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3FDD60" w14:textId="77777777" w:rsidR="00561FF8" w:rsidRDefault="00561FF8" w:rsidP="00561FF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rPr>
          <w:rFonts w:ascii="Helvetica" w:hAnsi="Helvetica" w:cs="Helvetica"/>
          <w:sz w:val="80"/>
          <w:szCs w:val="80"/>
        </w:rPr>
      </w:pPr>
      <w:r>
        <w:rPr>
          <w:rFonts w:ascii="Helvetica" w:hAnsi="Helvetica" w:cs="Helvetica"/>
          <w:sz w:val="80"/>
          <w:szCs w:val="80"/>
        </w:rPr>
        <w:t>Non-Invasive Oxygenation/Ventilation</w:t>
      </w:r>
    </w:p>
    <w:p w14:paraId="3A1CAFD3" w14:textId="77777777" w:rsidR="00561FF8" w:rsidRDefault="00561FF8" w:rsidP="00561FF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rPr>
          <w:rFonts w:ascii="Helvetica" w:hAnsi="Helvetica" w:cs="Helvetica"/>
          <w:sz w:val="40"/>
          <w:szCs w:val="40"/>
        </w:rPr>
      </w:pPr>
    </w:p>
    <w:p w14:paraId="7992068B" w14:textId="77777777" w:rsidR="00561FF8" w:rsidRDefault="00561FF8" w:rsidP="00561FF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rPr>
          <w:rFonts w:ascii="Helvetica" w:hAnsi="Helvetica" w:cs="Helvetica"/>
          <w:sz w:val="40"/>
          <w:szCs w:val="40"/>
        </w:rPr>
      </w:pPr>
      <w:r>
        <w:rPr>
          <w:rFonts w:ascii="Helvetica" w:hAnsi="Helvetica" w:cs="Helvetica"/>
          <w:sz w:val="40"/>
          <w:szCs w:val="40"/>
        </w:rPr>
        <w:t>Conventional Oxygen Delivery Devices</w:t>
      </w:r>
    </w:p>
    <w:p w14:paraId="7211FAFA" w14:textId="77777777" w:rsidR="00561FF8" w:rsidRDefault="00561FF8" w:rsidP="00561FF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rPr>
          <w:rFonts w:ascii="Helvetica" w:hAnsi="Helvetica" w:cs="Helvetica"/>
          <w:sz w:val="40"/>
          <w:szCs w:val="40"/>
        </w:rPr>
      </w:pPr>
    </w:p>
    <w:p w14:paraId="36D64C05" w14:textId="77777777" w:rsidR="00561FF8" w:rsidRDefault="00561FF8" w:rsidP="00561FF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rPr>
          <w:rFonts w:ascii="Helvetica" w:hAnsi="Helvetica" w:cs="Helvetica"/>
          <w:sz w:val="40"/>
          <w:szCs w:val="40"/>
        </w:rPr>
      </w:pPr>
      <w:r>
        <w:rPr>
          <w:rFonts w:ascii="Helvetica" w:hAnsi="Helvetica" w:cs="Helvetica"/>
          <w:sz w:val="40"/>
          <w:szCs w:val="40"/>
        </w:rPr>
        <w:t>Recommendations for Supplemental Oxygen Therapy</w:t>
      </w:r>
    </w:p>
    <w:p w14:paraId="562F37C1" w14:textId="77777777" w:rsidR="00561FF8" w:rsidRDefault="00561FF8" w:rsidP="00561FF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rPr>
          <w:rFonts w:ascii="Helvetica" w:hAnsi="Helvetica" w:cs="Helvetica"/>
          <w:sz w:val="40"/>
          <w:szCs w:val="40"/>
        </w:rPr>
      </w:pPr>
    </w:p>
    <w:p w14:paraId="6C7ABC14" w14:textId="77777777" w:rsidR="00561FF8" w:rsidRDefault="00561FF8" w:rsidP="00561FF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rPr>
          <w:rFonts w:ascii="Helvetica" w:hAnsi="Helvetica" w:cs="Helvetica"/>
          <w:sz w:val="40"/>
          <w:szCs w:val="40"/>
        </w:rPr>
      </w:pPr>
      <w:r>
        <w:rPr>
          <w:rFonts w:ascii="Helvetica" w:hAnsi="Helvetica" w:cs="Helvetica"/>
          <w:sz w:val="40"/>
          <w:szCs w:val="40"/>
        </w:rPr>
        <w:t>Target SpO2 91-96%: Recent trials of O2 targets found no benefit to higher/lower targets in critical illness</w:t>
      </w:r>
    </w:p>
    <w:p w14:paraId="3B8E4AB8" w14:textId="77777777" w:rsidR="00561FF8" w:rsidRDefault="00561FF8" w:rsidP="00561FF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rPr>
          <w:rFonts w:ascii="Helvetica" w:hAnsi="Helvetica" w:cs="Helvetica"/>
          <w:sz w:val="40"/>
          <w:szCs w:val="40"/>
        </w:rPr>
      </w:pPr>
    </w:p>
    <w:p w14:paraId="5CD54DA2" w14:textId="77777777" w:rsidR="00561FF8" w:rsidRDefault="00561FF8" w:rsidP="00561FF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rPr>
          <w:rFonts w:ascii="Helvetica" w:hAnsi="Helvetica" w:cs="Helvetica"/>
          <w:sz w:val="40"/>
          <w:szCs w:val="40"/>
        </w:rPr>
      </w:pPr>
      <w:r>
        <w:rPr>
          <w:rFonts w:ascii="Helvetica" w:hAnsi="Helvetica" w:cs="Helvetica"/>
          <w:sz w:val="40"/>
          <w:szCs w:val="40"/>
        </w:rPr>
        <w:t>Lower target (Spo2 88-92%): Baseline hypercapnia or at risk for hypercapnic respiratory failure (COPD, OHS, OSA, decreased central respiratory drive, neuromuscular respiratory disease)</w:t>
      </w:r>
    </w:p>
    <w:p w14:paraId="7E10230E" w14:textId="77777777" w:rsidR="00561FF8" w:rsidRDefault="00561FF8" w:rsidP="00561FF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rPr>
          <w:rFonts w:ascii="Helvetica" w:hAnsi="Helvetica" w:cs="Helvetica"/>
          <w:sz w:val="40"/>
          <w:szCs w:val="40"/>
        </w:rPr>
      </w:pPr>
    </w:p>
    <w:p w14:paraId="4C1DBCCE" w14:textId="77777777" w:rsidR="00561FF8" w:rsidRDefault="00561FF8" w:rsidP="00561FF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rPr>
          <w:rFonts w:ascii="Helvetica" w:hAnsi="Helvetica" w:cs="Helvetica"/>
          <w:sz w:val="40"/>
          <w:szCs w:val="40"/>
        </w:rPr>
      </w:pPr>
      <w:r>
        <w:rPr>
          <w:rFonts w:ascii="Helvetica" w:hAnsi="Helvetica" w:cs="Helvetica"/>
          <w:sz w:val="40"/>
          <w:szCs w:val="40"/>
        </w:rPr>
        <w:t>Higher Target (SpO2 - 100%): CO Poisoning, cluster headaches, sickle cell crisis, pneumothorax</w:t>
      </w:r>
    </w:p>
    <w:p w14:paraId="2BE11A41" w14:textId="77777777" w:rsidR="00561FF8" w:rsidRDefault="00561FF8" w:rsidP="00561FF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rPr>
          <w:rFonts w:ascii="Helvetica" w:hAnsi="Helvetica" w:cs="Helvetica"/>
          <w:sz w:val="40"/>
          <w:szCs w:val="40"/>
        </w:rPr>
      </w:pPr>
    </w:p>
    <w:p w14:paraId="75B90D45" w14:textId="77777777" w:rsidR="00561FF8" w:rsidRDefault="00561FF8" w:rsidP="00561FF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rPr>
          <w:rFonts w:ascii="Helvetica" w:hAnsi="Helvetica" w:cs="Helvetica"/>
          <w:sz w:val="40"/>
          <w:szCs w:val="40"/>
        </w:rPr>
      </w:pPr>
      <w:r>
        <w:rPr>
          <w:rFonts w:ascii="Helvetica" w:hAnsi="Helvetica" w:cs="Helvetica"/>
          <w:sz w:val="40"/>
          <w:szCs w:val="40"/>
        </w:rPr>
        <w:t>Mask Type</w:t>
      </w:r>
    </w:p>
    <w:p w14:paraId="573F1237" w14:textId="77777777" w:rsidR="00561FF8" w:rsidRDefault="00561FF8" w:rsidP="00561FF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rPr>
          <w:rFonts w:ascii="Helvetica" w:hAnsi="Helvetica" w:cs="Helvetica"/>
          <w:sz w:val="40"/>
          <w:szCs w:val="40"/>
        </w:rPr>
      </w:pPr>
    </w:p>
    <w:p w14:paraId="29AAB574" w14:textId="77777777" w:rsidR="00561FF8" w:rsidRDefault="00561FF8" w:rsidP="00561FF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rPr>
          <w:rFonts w:ascii="Helvetica" w:hAnsi="Helvetica" w:cs="Helvetica"/>
          <w:sz w:val="40"/>
          <w:szCs w:val="40"/>
        </w:rPr>
      </w:pPr>
      <w:r>
        <w:rPr>
          <w:rFonts w:ascii="Helvetica" w:hAnsi="Helvetica" w:cs="Helvetica"/>
          <w:sz w:val="40"/>
          <w:szCs w:val="40"/>
        </w:rPr>
        <w:t xml:space="preserve">Nasal Cannula </w:t>
      </w:r>
    </w:p>
    <w:p w14:paraId="14FFE515" w14:textId="236EE75E" w:rsidR="00561FF8" w:rsidRDefault="00561FF8" w:rsidP="00561FF8">
      <w:pPr>
        <w:autoSpaceDE w:val="0"/>
        <w:autoSpaceDN w:val="0"/>
        <w:adjustRightInd w:val="0"/>
        <w:rPr>
          <w:rFonts w:ascii="Helvetica" w:hAnsi="Helvetica" w:cs="Helvetica"/>
          <w:kern w:val="1"/>
          <w:sz w:val="40"/>
          <w:szCs w:val="40"/>
        </w:rPr>
      </w:pPr>
      <w:r>
        <w:rPr>
          <w:rFonts w:ascii="Times-Roman" w:hAnsi="Times-Roman" w:cs="Times-Roman"/>
          <w:noProof/>
        </w:rPr>
        <w:lastRenderedPageBreak/>
        <w:drawing>
          <wp:inline distT="0" distB="0" distL="0" distR="0" wp14:anchorId="211DD20A" wp14:editId="4BF2247F">
            <wp:extent cx="1212215" cy="1676400"/>
            <wp:effectExtent l="0" t="0" r="0" b="0"/>
            <wp:docPr id="7" name="Picture 7" descr="A person lying in a hospital be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A person lying in a hospital be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2215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04041C" w14:textId="77777777" w:rsidR="00561FF8" w:rsidRDefault="00561FF8" w:rsidP="00561FF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rPr>
          <w:rFonts w:ascii="Helvetica" w:hAnsi="Helvetica" w:cs="Helvetica"/>
          <w:kern w:val="1"/>
          <w:sz w:val="40"/>
          <w:szCs w:val="40"/>
        </w:rPr>
      </w:pPr>
      <w:r>
        <w:rPr>
          <w:rFonts w:ascii="Helvetica" w:hAnsi="Helvetica" w:cs="Helvetica"/>
          <w:kern w:val="1"/>
          <w:sz w:val="40"/>
          <w:szCs w:val="40"/>
        </w:rPr>
        <w:t>Flow is between 1-6 L</w:t>
      </w:r>
    </w:p>
    <w:p w14:paraId="0D1E89D4" w14:textId="77777777" w:rsidR="00561FF8" w:rsidRDefault="00561FF8" w:rsidP="00561FF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rPr>
          <w:rFonts w:ascii="Helvetica" w:hAnsi="Helvetica" w:cs="Helvetica"/>
          <w:kern w:val="1"/>
          <w:sz w:val="40"/>
          <w:szCs w:val="40"/>
        </w:rPr>
      </w:pPr>
      <w:r>
        <w:rPr>
          <w:rFonts w:ascii="Helvetica" w:hAnsi="Helvetica" w:cs="Helvetica"/>
          <w:kern w:val="1"/>
          <w:sz w:val="40"/>
          <w:szCs w:val="40"/>
        </w:rPr>
        <w:t>FiO2 is between 24-44%</w:t>
      </w:r>
    </w:p>
    <w:p w14:paraId="679A53D1" w14:textId="77777777" w:rsidR="00561FF8" w:rsidRDefault="00561FF8" w:rsidP="00561FF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rPr>
          <w:rFonts w:ascii="Helvetica" w:hAnsi="Helvetica" w:cs="Helvetica"/>
          <w:kern w:val="1"/>
          <w:sz w:val="40"/>
          <w:szCs w:val="40"/>
        </w:rPr>
      </w:pPr>
      <w:r>
        <w:rPr>
          <w:rFonts w:ascii="Helvetica" w:hAnsi="Helvetica" w:cs="Helvetica"/>
          <w:kern w:val="1"/>
          <w:sz w:val="40"/>
          <w:szCs w:val="40"/>
        </w:rPr>
        <w:t>Notes</w:t>
      </w:r>
    </w:p>
    <w:p w14:paraId="268E75E8" w14:textId="77777777" w:rsidR="00561FF8" w:rsidRDefault="00561FF8" w:rsidP="00561FF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rPr>
          <w:rFonts w:ascii="Helvetica" w:hAnsi="Helvetica" w:cs="Helvetica"/>
          <w:kern w:val="1"/>
          <w:sz w:val="40"/>
          <w:szCs w:val="40"/>
        </w:rPr>
      </w:pPr>
      <w:r>
        <w:rPr>
          <w:rFonts w:ascii="Helvetica" w:hAnsi="Helvetica" w:cs="Helvetica"/>
          <w:kern w:val="1"/>
          <w:sz w:val="40"/>
          <w:szCs w:val="40"/>
        </w:rPr>
        <w:t>FiO2 increases by 0.04 per L, allows patient to eat and speak, consider humidification if &gt;3LPM, it is not aerosolized</w:t>
      </w:r>
    </w:p>
    <w:p w14:paraId="424E1E39" w14:textId="77777777" w:rsidR="00561FF8" w:rsidRDefault="00561FF8" w:rsidP="00561FF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rPr>
          <w:rFonts w:ascii="Helvetica" w:hAnsi="Helvetica" w:cs="Helvetica"/>
          <w:kern w:val="1"/>
          <w:sz w:val="40"/>
          <w:szCs w:val="40"/>
        </w:rPr>
      </w:pPr>
    </w:p>
    <w:p w14:paraId="49EA3B7C" w14:textId="77777777" w:rsidR="00561FF8" w:rsidRDefault="00561FF8" w:rsidP="00561FF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rPr>
          <w:rFonts w:ascii="Helvetica" w:hAnsi="Helvetica" w:cs="Helvetica"/>
          <w:kern w:val="1"/>
          <w:sz w:val="40"/>
          <w:szCs w:val="40"/>
        </w:rPr>
      </w:pPr>
      <w:proofErr w:type="spellStart"/>
      <w:r>
        <w:rPr>
          <w:rFonts w:ascii="Helvetica" w:hAnsi="Helvetica" w:cs="Helvetica"/>
          <w:kern w:val="1"/>
          <w:sz w:val="40"/>
          <w:szCs w:val="40"/>
        </w:rPr>
        <w:t>Oxymizer</w:t>
      </w:r>
      <w:proofErr w:type="spellEnd"/>
    </w:p>
    <w:p w14:paraId="39F8E887" w14:textId="5A3A6776" w:rsidR="00561FF8" w:rsidRDefault="00561FF8" w:rsidP="00561FF8">
      <w:pPr>
        <w:autoSpaceDE w:val="0"/>
        <w:autoSpaceDN w:val="0"/>
        <w:adjustRightInd w:val="0"/>
        <w:rPr>
          <w:rFonts w:ascii="Helvetica" w:hAnsi="Helvetica" w:cs="Helvetica"/>
          <w:kern w:val="1"/>
          <w:sz w:val="40"/>
          <w:szCs w:val="40"/>
        </w:rPr>
      </w:pPr>
      <w:r>
        <w:rPr>
          <w:rFonts w:ascii="Times-Roman" w:hAnsi="Times-Roman" w:cs="Times-Roman"/>
          <w:noProof/>
        </w:rPr>
        <w:drawing>
          <wp:inline distT="0" distB="0" distL="0" distR="0" wp14:anchorId="100F7BEA" wp14:editId="4FEFE738">
            <wp:extent cx="2386793" cy="1342571"/>
            <wp:effectExtent l="0" t="0" r="1270" b="3810"/>
            <wp:docPr id="6" name="Picture 6" descr="A mannequin in a hospital be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A mannequin in a hospital be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5593" cy="13587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FD4CC6" w14:textId="77777777" w:rsidR="00561FF8" w:rsidRDefault="00561FF8" w:rsidP="00561FF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rPr>
          <w:rFonts w:ascii="Helvetica" w:hAnsi="Helvetica" w:cs="Helvetica"/>
          <w:kern w:val="1"/>
          <w:sz w:val="40"/>
          <w:szCs w:val="40"/>
        </w:rPr>
      </w:pPr>
      <w:r>
        <w:rPr>
          <w:rFonts w:ascii="Helvetica" w:hAnsi="Helvetica" w:cs="Helvetica"/>
          <w:kern w:val="1"/>
          <w:sz w:val="40"/>
          <w:szCs w:val="40"/>
        </w:rPr>
        <w:t>Flow is between 1-15L</w:t>
      </w:r>
    </w:p>
    <w:p w14:paraId="3C771794" w14:textId="77777777" w:rsidR="00561FF8" w:rsidRDefault="00561FF8" w:rsidP="00561FF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rPr>
          <w:rFonts w:ascii="Helvetica" w:hAnsi="Helvetica" w:cs="Helvetica"/>
          <w:kern w:val="1"/>
          <w:sz w:val="40"/>
          <w:szCs w:val="40"/>
        </w:rPr>
      </w:pPr>
      <w:r>
        <w:rPr>
          <w:rFonts w:ascii="Helvetica" w:hAnsi="Helvetica" w:cs="Helvetica"/>
          <w:kern w:val="1"/>
          <w:sz w:val="40"/>
          <w:szCs w:val="40"/>
        </w:rPr>
        <w:t>FiO2 is between 24-60%.</w:t>
      </w:r>
    </w:p>
    <w:p w14:paraId="3FD065D4" w14:textId="77777777" w:rsidR="00561FF8" w:rsidRDefault="00561FF8" w:rsidP="00561FF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rPr>
          <w:rFonts w:ascii="Helvetica" w:hAnsi="Helvetica" w:cs="Helvetica"/>
          <w:kern w:val="1"/>
          <w:sz w:val="40"/>
          <w:szCs w:val="40"/>
        </w:rPr>
      </w:pPr>
      <w:r>
        <w:rPr>
          <w:rFonts w:ascii="Helvetica" w:hAnsi="Helvetica" w:cs="Helvetica"/>
          <w:kern w:val="1"/>
          <w:sz w:val="40"/>
          <w:szCs w:val="40"/>
        </w:rPr>
        <w:t>Notes</w:t>
      </w:r>
    </w:p>
    <w:p w14:paraId="38DF406C" w14:textId="77777777" w:rsidR="00561FF8" w:rsidRDefault="00561FF8" w:rsidP="00561FF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rPr>
          <w:rFonts w:ascii="Helvetica" w:hAnsi="Helvetica" w:cs="Helvetica"/>
          <w:kern w:val="1"/>
          <w:sz w:val="40"/>
          <w:szCs w:val="40"/>
        </w:rPr>
      </w:pPr>
      <w:r>
        <w:rPr>
          <w:rFonts w:ascii="Helvetica" w:hAnsi="Helvetica" w:cs="Helvetica"/>
          <w:kern w:val="1"/>
          <w:sz w:val="40"/>
          <w:szCs w:val="40"/>
        </w:rPr>
        <w:t>20mL reservoir allows for higher FiO2 compared to NC, not aerosolized</w:t>
      </w:r>
    </w:p>
    <w:p w14:paraId="67B730DF" w14:textId="77777777" w:rsidR="00561FF8" w:rsidRDefault="00561FF8" w:rsidP="00561FF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rPr>
          <w:rFonts w:ascii="Helvetica" w:hAnsi="Helvetica" w:cs="Helvetica"/>
          <w:kern w:val="1"/>
          <w:sz w:val="40"/>
          <w:szCs w:val="40"/>
        </w:rPr>
      </w:pPr>
    </w:p>
    <w:p w14:paraId="79DAB958" w14:textId="77777777" w:rsidR="00561FF8" w:rsidRDefault="00561FF8" w:rsidP="00561FF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rPr>
          <w:rFonts w:ascii="Helvetica" w:hAnsi="Helvetica" w:cs="Helvetica"/>
          <w:kern w:val="1"/>
          <w:sz w:val="40"/>
          <w:szCs w:val="40"/>
        </w:rPr>
      </w:pPr>
      <w:r>
        <w:rPr>
          <w:rFonts w:ascii="Helvetica" w:hAnsi="Helvetica" w:cs="Helvetica"/>
          <w:kern w:val="1"/>
          <w:sz w:val="40"/>
          <w:szCs w:val="40"/>
        </w:rPr>
        <w:t>Simple Facemask</w:t>
      </w:r>
    </w:p>
    <w:p w14:paraId="5705591B" w14:textId="14981C0A" w:rsidR="00561FF8" w:rsidRDefault="00561FF8" w:rsidP="00561FF8">
      <w:pPr>
        <w:autoSpaceDE w:val="0"/>
        <w:autoSpaceDN w:val="0"/>
        <w:adjustRightInd w:val="0"/>
        <w:rPr>
          <w:rFonts w:ascii="Helvetica" w:hAnsi="Helvetica" w:cs="Helvetica"/>
          <w:kern w:val="1"/>
          <w:sz w:val="40"/>
          <w:szCs w:val="40"/>
        </w:rPr>
      </w:pPr>
      <w:r>
        <w:rPr>
          <w:rFonts w:ascii="Times-Roman" w:hAnsi="Times-Roman" w:cs="Times-Roman"/>
          <w:noProof/>
        </w:rPr>
        <w:lastRenderedPageBreak/>
        <w:drawing>
          <wp:inline distT="0" distB="0" distL="0" distR="0" wp14:anchorId="3D116EEA" wp14:editId="3929708F">
            <wp:extent cx="2269259" cy="2837543"/>
            <wp:effectExtent l="0" t="0" r="4445" b="0"/>
            <wp:docPr id="5" name="Picture 5" descr="A person wearing a medical mas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A person wearing a medical mask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0014" cy="2863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384FA2" w14:textId="77777777" w:rsidR="00561FF8" w:rsidRDefault="00561FF8" w:rsidP="00561FF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rPr>
          <w:rFonts w:ascii="Helvetica" w:hAnsi="Helvetica" w:cs="Helvetica"/>
          <w:kern w:val="1"/>
          <w:sz w:val="40"/>
          <w:szCs w:val="40"/>
        </w:rPr>
      </w:pPr>
      <w:r>
        <w:rPr>
          <w:rFonts w:ascii="Helvetica" w:hAnsi="Helvetica" w:cs="Helvetica"/>
          <w:kern w:val="1"/>
          <w:sz w:val="40"/>
          <w:szCs w:val="40"/>
        </w:rPr>
        <w:t>Flow is between 6-10 L</w:t>
      </w:r>
    </w:p>
    <w:p w14:paraId="22539FC4" w14:textId="77777777" w:rsidR="00561FF8" w:rsidRDefault="00561FF8" w:rsidP="00561FF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rPr>
          <w:rFonts w:ascii="Helvetica" w:hAnsi="Helvetica" w:cs="Helvetica"/>
          <w:kern w:val="1"/>
          <w:sz w:val="40"/>
          <w:szCs w:val="40"/>
        </w:rPr>
      </w:pPr>
      <w:r>
        <w:rPr>
          <w:rFonts w:ascii="Helvetica" w:hAnsi="Helvetica" w:cs="Helvetica"/>
          <w:kern w:val="1"/>
          <w:sz w:val="40"/>
          <w:szCs w:val="40"/>
        </w:rPr>
        <w:t>FiO2 is between 40-60%</w:t>
      </w:r>
    </w:p>
    <w:p w14:paraId="7D24F898" w14:textId="77777777" w:rsidR="00561FF8" w:rsidRDefault="00561FF8" w:rsidP="00561FF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rPr>
          <w:rFonts w:ascii="Helvetica" w:hAnsi="Helvetica" w:cs="Helvetica"/>
          <w:kern w:val="1"/>
          <w:sz w:val="40"/>
          <w:szCs w:val="40"/>
        </w:rPr>
      </w:pPr>
      <w:r>
        <w:rPr>
          <w:rFonts w:ascii="Helvetica" w:hAnsi="Helvetica" w:cs="Helvetica"/>
          <w:kern w:val="1"/>
          <w:sz w:val="40"/>
          <w:szCs w:val="40"/>
        </w:rPr>
        <w:t xml:space="preserve">Notes </w:t>
      </w:r>
    </w:p>
    <w:p w14:paraId="0E61E0A0" w14:textId="77777777" w:rsidR="00561FF8" w:rsidRDefault="00561FF8" w:rsidP="00561FF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rPr>
          <w:rFonts w:ascii="Helvetica" w:hAnsi="Helvetica" w:cs="Helvetica"/>
          <w:kern w:val="1"/>
          <w:sz w:val="40"/>
          <w:szCs w:val="40"/>
        </w:rPr>
      </w:pPr>
      <w:r>
        <w:rPr>
          <w:rFonts w:ascii="Helvetica" w:hAnsi="Helvetica" w:cs="Helvetica"/>
          <w:kern w:val="1"/>
          <w:sz w:val="40"/>
          <w:szCs w:val="40"/>
        </w:rPr>
        <w:t>Flow rates &lt;6LPM leads to rebreathing of CO2, not aerosolized</w:t>
      </w:r>
    </w:p>
    <w:p w14:paraId="5BF301E9" w14:textId="77777777" w:rsidR="00561FF8" w:rsidRDefault="00561FF8" w:rsidP="00561FF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rPr>
          <w:rFonts w:ascii="Helvetica" w:hAnsi="Helvetica" w:cs="Helvetica"/>
          <w:kern w:val="1"/>
          <w:sz w:val="40"/>
          <w:szCs w:val="40"/>
        </w:rPr>
      </w:pPr>
    </w:p>
    <w:p w14:paraId="149D32CC" w14:textId="77777777" w:rsidR="00561FF8" w:rsidRDefault="00561FF8" w:rsidP="00561FF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rPr>
          <w:rFonts w:ascii="Helvetica" w:hAnsi="Helvetica" w:cs="Helvetica"/>
          <w:kern w:val="1"/>
          <w:sz w:val="40"/>
          <w:szCs w:val="40"/>
        </w:rPr>
      </w:pPr>
      <w:r>
        <w:rPr>
          <w:rFonts w:ascii="Helvetica" w:hAnsi="Helvetica" w:cs="Helvetica"/>
          <w:kern w:val="1"/>
          <w:sz w:val="40"/>
          <w:szCs w:val="40"/>
        </w:rPr>
        <w:t>Face Tent (Shovel mask)</w:t>
      </w:r>
    </w:p>
    <w:p w14:paraId="6DB265D8" w14:textId="031C5FE3" w:rsidR="00561FF8" w:rsidRDefault="00561FF8" w:rsidP="00561FF8">
      <w:pPr>
        <w:autoSpaceDE w:val="0"/>
        <w:autoSpaceDN w:val="0"/>
        <w:adjustRightInd w:val="0"/>
        <w:rPr>
          <w:rFonts w:ascii="Helvetica" w:hAnsi="Helvetica" w:cs="Helvetica"/>
          <w:kern w:val="1"/>
          <w:sz w:val="40"/>
          <w:szCs w:val="40"/>
        </w:rPr>
      </w:pPr>
      <w:r>
        <w:rPr>
          <w:rFonts w:ascii="Times-Roman" w:hAnsi="Times-Roman" w:cs="Times-Roman"/>
          <w:noProof/>
        </w:rPr>
        <w:drawing>
          <wp:inline distT="0" distB="0" distL="0" distR="0" wp14:anchorId="60D8D59B" wp14:editId="40E01C94">
            <wp:extent cx="2852057" cy="2852057"/>
            <wp:effectExtent l="0" t="0" r="5715" b="5715"/>
            <wp:docPr id="4" name="Picture 4" descr="A person wearing a oxygen mas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person wearing a oxygen mask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4463" cy="28644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F9EFF9" w14:textId="77777777" w:rsidR="00561FF8" w:rsidRDefault="00561FF8" w:rsidP="00561FF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rPr>
          <w:rFonts w:ascii="Helvetica" w:hAnsi="Helvetica" w:cs="Helvetica"/>
          <w:kern w:val="1"/>
          <w:sz w:val="40"/>
          <w:szCs w:val="40"/>
        </w:rPr>
      </w:pPr>
      <w:r>
        <w:rPr>
          <w:rFonts w:ascii="Helvetica" w:hAnsi="Helvetica" w:cs="Helvetica"/>
          <w:kern w:val="1"/>
          <w:sz w:val="40"/>
          <w:szCs w:val="40"/>
        </w:rPr>
        <w:t xml:space="preserve">Flow is 10-15 L </w:t>
      </w:r>
    </w:p>
    <w:p w14:paraId="627821DC" w14:textId="77777777" w:rsidR="00561FF8" w:rsidRDefault="00561FF8" w:rsidP="00561FF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rPr>
          <w:rFonts w:ascii="Helvetica" w:hAnsi="Helvetica" w:cs="Helvetica"/>
          <w:kern w:val="1"/>
          <w:sz w:val="40"/>
          <w:szCs w:val="40"/>
        </w:rPr>
      </w:pPr>
      <w:r>
        <w:rPr>
          <w:rFonts w:ascii="Helvetica" w:hAnsi="Helvetica" w:cs="Helvetica"/>
          <w:kern w:val="1"/>
          <w:sz w:val="40"/>
          <w:szCs w:val="40"/>
        </w:rPr>
        <w:lastRenderedPageBreak/>
        <w:t>Fio2 is between 28-100%</w:t>
      </w:r>
    </w:p>
    <w:p w14:paraId="35B7DF3F" w14:textId="77777777" w:rsidR="00561FF8" w:rsidRDefault="00561FF8" w:rsidP="00561FF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rPr>
          <w:rFonts w:ascii="Helvetica" w:hAnsi="Helvetica" w:cs="Helvetica"/>
          <w:kern w:val="1"/>
          <w:sz w:val="40"/>
          <w:szCs w:val="40"/>
        </w:rPr>
      </w:pPr>
      <w:r>
        <w:rPr>
          <w:rFonts w:ascii="Helvetica" w:hAnsi="Helvetica" w:cs="Helvetica"/>
          <w:kern w:val="1"/>
          <w:sz w:val="40"/>
          <w:szCs w:val="40"/>
        </w:rPr>
        <w:t xml:space="preserve">Notes: </w:t>
      </w:r>
    </w:p>
    <w:p w14:paraId="69FC440F" w14:textId="77777777" w:rsidR="00561FF8" w:rsidRDefault="00561FF8" w:rsidP="00561FF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rPr>
          <w:rFonts w:ascii="Helvetica" w:hAnsi="Helvetica" w:cs="Helvetica"/>
          <w:kern w:val="1"/>
          <w:sz w:val="40"/>
          <w:szCs w:val="40"/>
        </w:rPr>
      </w:pPr>
      <w:r>
        <w:rPr>
          <w:rFonts w:ascii="Helvetica" w:hAnsi="Helvetica" w:cs="Helvetica"/>
          <w:kern w:val="1"/>
          <w:sz w:val="40"/>
          <w:szCs w:val="40"/>
        </w:rPr>
        <w:t>less claustrophobic, FiO2 variable (lots of leakage) due to lack of nose seal. You should use this if stable o2 needs, not good for high FiO2 delivery. Offers humidification without a mask, it is aerosolized if humidified</w:t>
      </w:r>
    </w:p>
    <w:p w14:paraId="0DCBDAEE" w14:textId="77777777" w:rsidR="00561FF8" w:rsidRDefault="00561FF8" w:rsidP="00561FF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rPr>
          <w:rFonts w:ascii="Helvetica" w:hAnsi="Helvetica" w:cs="Helvetica"/>
          <w:kern w:val="1"/>
          <w:sz w:val="40"/>
          <w:szCs w:val="40"/>
        </w:rPr>
      </w:pPr>
    </w:p>
    <w:p w14:paraId="609A8A04" w14:textId="77777777" w:rsidR="00561FF8" w:rsidRDefault="00561FF8" w:rsidP="00561FF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rPr>
          <w:rFonts w:ascii="Helvetica" w:hAnsi="Helvetica" w:cs="Helvetica"/>
          <w:kern w:val="1"/>
          <w:sz w:val="40"/>
          <w:szCs w:val="40"/>
        </w:rPr>
      </w:pPr>
      <w:r>
        <w:rPr>
          <w:rFonts w:ascii="Helvetica" w:hAnsi="Helvetica" w:cs="Helvetica"/>
          <w:kern w:val="1"/>
          <w:sz w:val="40"/>
          <w:szCs w:val="40"/>
        </w:rPr>
        <w:t>Non-rebreather</w:t>
      </w:r>
    </w:p>
    <w:p w14:paraId="23ADA614" w14:textId="58B365AD" w:rsidR="00561FF8" w:rsidRDefault="00561FF8" w:rsidP="00561FF8">
      <w:pPr>
        <w:autoSpaceDE w:val="0"/>
        <w:autoSpaceDN w:val="0"/>
        <w:adjustRightInd w:val="0"/>
        <w:rPr>
          <w:rFonts w:ascii="Times-Roman" w:hAnsi="Times-Roman" w:cs="Times-Roman"/>
        </w:rPr>
      </w:pPr>
      <w:r>
        <w:rPr>
          <w:rFonts w:ascii="Times-Roman" w:hAnsi="Times-Roman" w:cs="Times-Roman"/>
          <w:noProof/>
        </w:rPr>
        <w:drawing>
          <wp:inline distT="0" distB="0" distL="0" distR="0" wp14:anchorId="798789E6" wp14:editId="73FD5504">
            <wp:extent cx="1589405" cy="2089785"/>
            <wp:effectExtent l="0" t="0" r="0" b="5715"/>
            <wp:docPr id="3" name="Picture 3" descr="A person in a hospital bed wearing a oxygen mas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person in a hospital bed wearing a oxygen mask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9405" cy="2089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C912F3" w14:textId="77777777" w:rsidR="00561FF8" w:rsidRDefault="00561FF8" w:rsidP="00561FF8">
      <w:pPr>
        <w:autoSpaceDE w:val="0"/>
        <w:autoSpaceDN w:val="0"/>
        <w:adjustRightInd w:val="0"/>
        <w:rPr>
          <w:rFonts w:ascii="Times-Roman" w:hAnsi="Times-Roman" w:cs="Times-Roman"/>
          <w:sz w:val="38"/>
          <w:szCs w:val="38"/>
        </w:rPr>
      </w:pPr>
      <w:r>
        <w:rPr>
          <w:rFonts w:ascii="Times-Roman" w:hAnsi="Times-Roman" w:cs="Times-Roman"/>
          <w:sz w:val="38"/>
          <w:szCs w:val="38"/>
        </w:rPr>
        <w:t>10-15 L</w:t>
      </w:r>
    </w:p>
    <w:p w14:paraId="57E8CB45" w14:textId="77777777" w:rsidR="00561FF8" w:rsidRDefault="00561FF8" w:rsidP="00561FF8">
      <w:pPr>
        <w:autoSpaceDE w:val="0"/>
        <w:autoSpaceDN w:val="0"/>
        <w:adjustRightInd w:val="0"/>
        <w:rPr>
          <w:rFonts w:ascii="Times-Roman" w:hAnsi="Times-Roman" w:cs="Times-Roman"/>
          <w:sz w:val="38"/>
          <w:szCs w:val="38"/>
        </w:rPr>
      </w:pPr>
      <w:r>
        <w:rPr>
          <w:rFonts w:ascii="Times-Roman" w:hAnsi="Times-Roman" w:cs="Times-Roman"/>
          <w:sz w:val="38"/>
          <w:szCs w:val="38"/>
        </w:rPr>
        <w:t>FiO2 is 60-90%</w:t>
      </w:r>
    </w:p>
    <w:p w14:paraId="18CAEB7D" w14:textId="77777777" w:rsidR="00561FF8" w:rsidRDefault="00561FF8" w:rsidP="00561FF8">
      <w:pPr>
        <w:autoSpaceDE w:val="0"/>
        <w:autoSpaceDN w:val="0"/>
        <w:adjustRightInd w:val="0"/>
        <w:rPr>
          <w:rFonts w:ascii="Times-Roman" w:hAnsi="Times-Roman" w:cs="Times-Roman"/>
          <w:sz w:val="38"/>
          <w:szCs w:val="38"/>
        </w:rPr>
      </w:pPr>
      <w:r>
        <w:rPr>
          <w:rFonts w:ascii="Times-Roman" w:hAnsi="Times-Roman" w:cs="Times-Roman"/>
          <w:sz w:val="38"/>
          <w:szCs w:val="38"/>
        </w:rPr>
        <w:t>Notes</w:t>
      </w:r>
    </w:p>
    <w:p w14:paraId="3BB8D095" w14:textId="77777777" w:rsidR="00561FF8" w:rsidRDefault="00561FF8" w:rsidP="00561FF8">
      <w:pPr>
        <w:autoSpaceDE w:val="0"/>
        <w:autoSpaceDN w:val="0"/>
        <w:adjustRightInd w:val="0"/>
        <w:rPr>
          <w:rFonts w:ascii="Times-Roman" w:hAnsi="Times-Roman" w:cs="Times-Roman"/>
          <w:sz w:val="38"/>
          <w:szCs w:val="38"/>
        </w:rPr>
      </w:pPr>
      <w:r>
        <w:rPr>
          <w:rFonts w:ascii="Times-Roman" w:hAnsi="Times-Roman" w:cs="Times-Roman"/>
          <w:sz w:val="38"/>
          <w:szCs w:val="38"/>
        </w:rPr>
        <w:t>Consider first for acute hypoxemia as it is easily accessible, increase Fio2 with tachypnea and increased ventilation due to entrainment. titrate flow rate to avoid reservoir bag collapse (&lt;1/3) on inspiration, not aerosolized</w:t>
      </w:r>
    </w:p>
    <w:p w14:paraId="3C26CA7B" w14:textId="77777777" w:rsidR="00561FF8" w:rsidRDefault="00561FF8" w:rsidP="00561FF8">
      <w:pPr>
        <w:autoSpaceDE w:val="0"/>
        <w:autoSpaceDN w:val="0"/>
        <w:adjustRightInd w:val="0"/>
        <w:rPr>
          <w:rFonts w:ascii="Times-Roman" w:hAnsi="Times-Roman" w:cs="Times-Roman"/>
          <w:sz w:val="38"/>
          <w:szCs w:val="38"/>
        </w:rPr>
      </w:pPr>
    </w:p>
    <w:p w14:paraId="3732AF2B" w14:textId="77777777" w:rsidR="00561FF8" w:rsidRDefault="00561FF8" w:rsidP="00561FF8">
      <w:pPr>
        <w:autoSpaceDE w:val="0"/>
        <w:autoSpaceDN w:val="0"/>
        <w:adjustRightInd w:val="0"/>
        <w:rPr>
          <w:rFonts w:ascii="Times-Roman" w:hAnsi="Times-Roman" w:cs="Times-Roman"/>
          <w:sz w:val="38"/>
          <w:szCs w:val="38"/>
        </w:rPr>
      </w:pPr>
    </w:p>
    <w:p w14:paraId="2E76E056" w14:textId="77777777" w:rsidR="00561FF8" w:rsidRDefault="00561FF8" w:rsidP="00561FF8">
      <w:pPr>
        <w:autoSpaceDE w:val="0"/>
        <w:autoSpaceDN w:val="0"/>
        <w:adjustRightInd w:val="0"/>
        <w:rPr>
          <w:rFonts w:ascii="Times-Roman" w:hAnsi="Times-Roman" w:cs="Times-Roman"/>
          <w:sz w:val="38"/>
          <w:szCs w:val="38"/>
        </w:rPr>
      </w:pPr>
      <w:r>
        <w:rPr>
          <w:rFonts w:ascii="Times-Roman" w:hAnsi="Times-Roman" w:cs="Times-Roman"/>
          <w:sz w:val="38"/>
          <w:szCs w:val="38"/>
        </w:rPr>
        <w:t>Venturi</w:t>
      </w:r>
    </w:p>
    <w:p w14:paraId="2189034F" w14:textId="1FA00A22" w:rsidR="00561FF8" w:rsidRDefault="00561FF8" w:rsidP="00561FF8">
      <w:pPr>
        <w:autoSpaceDE w:val="0"/>
        <w:autoSpaceDN w:val="0"/>
        <w:adjustRightInd w:val="0"/>
        <w:rPr>
          <w:rFonts w:ascii="Times-Roman" w:hAnsi="Times-Roman" w:cs="Times-Roman"/>
        </w:rPr>
      </w:pPr>
      <w:r>
        <w:rPr>
          <w:rFonts w:ascii="Times-Roman" w:hAnsi="Times-Roman" w:cs="Times-Roman"/>
          <w:noProof/>
        </w:rPr>
        <w:lastRenderedPageBreak/>
        <w:drawing>
          <wp:inline distT="0" distB="0" distL="0" distR="0" wp14:anchorId="5FC240A7" wp14:editId="72AADAFD">
            <wp:extent cx="3272790" cy="3272790"/>
            <wp:effectExtent l="0" t="0" r="3810" b="3810"/>
            <wp:docPr id="2" name="Picture 2" descr="A close-up of a child wearing a mas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close-up of a child wearing a mask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2790" cy="3272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50ACCB" w14:textId="77777777" w:rsidR="00561FF8" w:rsidRDefault="00561FF8" w:rsidP="00561FF8">
      <w:pPr>
        <w:autoSpaceDE w:val="0"/>
        <w:autoSpaceDN w:val="0"/>
        <w:adjustRightInd w:val="0"/>
        <w:rPr>
          <w:rFonts w:ascii="Times-Roman" w:hAnsi="Times-Roman" w:cs="Times-Roman"/>
          <w:sz w:val="34"/>
          <w:szCs w:val="34"/>
        </w:rPr>
      </w:pPr>
      <w:r>
        <w:rPr>
          <w:rFonts w:ascii="Times-Roman" w:hAnsi="Times-Roman" w:cs="Times-Roman"/>
          <w:sz w:val="34"/>
          <w:szCs w:val="34"/>
        </w:rPr>
        <w:t>Variable flow rate</w:t>
      </w:r>
    </w:p>
    <w:p w14:paraId="520198F9" w14:textId="77777777" w:rsidR="00561FF8" w:rsidRDefault="00561FF8" w:rsidP="00561FF8">
      <w:pPr>
        <w:autoSpaceDE w:val="0"/>
        <w:autoSpaceDN w:val="0"/>
        <w:adjustRightInd w:val="0"/>
        <w:rPr>
          <w:rFonts w:ascii="Times-Roman" w:hAnsi="Times-Roman" w:cs="Times-Roman"/>
          <w:sz w:val="34"/>
          <w:szCs w:val="34"/>
        </w:rPr>
      </w:pPr>
      <w:r>
        <w:rPr>
          <w:rFonts w:ascii="Times-Roman" w:hAnsi="Times-Roman" w:cs="Times-Roman"/>
          <w:sz w:val="34"/>
          <w:szCs w:val="34"/>
        </w:rPr>
        <w:t>FiO2 24-60%</w:t>
      </w:r>
    </w:p>
    <w:p w14:paraId="22566F43" w14:textId="77777777" w:rsidR="00561FF8" w:rsidRDefault="00561FF8" w:rsidP="00561FF8">
      <w:pPr>
        <w:autoSpaceDE w:val="0"/>
        <w:autoSpaceDN w:val="0"/>
        <w:adjustRightInd w:val="0"/>
        <w:rPr>
          <w:rFonts w:ascii="Times-Roman" w:hAnsi="Times-Roman" w:cs="Times-Roman"/>
          <w:sz w:val="34"/>
          <w:szCs w:val="34"/>
        </w:rPr>
      </w:pPr>
      <w:r>
        <w:rPr>
          <w:rFonts w:ascii="Times-Roman" w:hAnsi="Times-Roman" w:cs="Times-Roman"/>
          <w:sz w:val="34"/>
          <w:szCs w:val="34"/>
        </w:rPr>
        <w:t>Notes</w:t>
      </w:r>
    </w:p>
    <w:p w14:paraId="68F718E8" w14:textId="77777777" w:rsidR="00561FF8" w:rsidRDefault="00561FF8" w:rsidP="00561FF8">
      <w:pPr>
        <w:autoSpaceDE w:val="0"/>
        <w:autoSpaceDN w:val="0"/>
        <w:adjustRightInd w:val="0"/>
        <w:rPr>
          <w:rFonts w:ascii="Times-Roman" w:hAnsi="Times-Roman" w:cs="Times-Roman"/>
          <w:sz w:val="34"/>
          <w:szCs w:val="34"/>
        </w:rPr>
      </w:pPr>
      <w:r>
        <w:rPr>
          <w:rFonts w:ascii="Times-Roman" w:hAnsi="Times-Roman" w:cs="Times-Roman"/>
          <w:sz w:val="34"/>
          <w:szCs w:val="34"/>
        </w:rPr>
        <w:t xml:space="preserve">Color coded adapters determine flow and FiO2 independent of ventilatory demand. Useful for set Spo2 goals for example </w:t>
      </w:r>
      <w:proofErr w:type="spellStart"/>
      <w:r>
        <w:rPr>
          <w:rFonts w:ascii="Times-Roman" w:hAnsi="Times-Roman" w:cs="Times-Roman"/>
          <w:sz w:val="34"/>
          <w:szCs w:val="34"/>
        </w:rPr>
        <w:t>copd</w:t>
      </w:r>
      <w:proofErr w:type="spellEnd"/>
      <w:r>
        <w:rPr>
          <w:rFonts w:ascii="Times-Roman" w:hAnsi="Times-Roman" w:cs="Times-Roman"/>
          <w:sz w:val="34"/>
          <w:szCs w:val="34"/>
        </w:rPr>
        <w:t xml:space="preserve">, not for acute respiratory distress, it is aerosolized, if greater than 15 liters per minute or humidified. </w:t>
      </w:r>
    </w:p>
    <w:p w14:paraId="6A8365A1" w14:textId="77777777" w:rsidR="00561FF8" w:rsidRDefault="00561FF8" w:rsidP="00561FF8">
      <w:pPr>
        <w:autoSpaceDE w:val="0"/>
        <w:autoSpaceDN w:val="0"/>
        <w:adjustRightInd w:val="0"/>
        <w:rPr>
          <w:rFonts w:ascii="Times-Roman" w:hAnsi="Times-Roman" w:cs="Times-Roman"/>
          <w:sz w:val="34"/>
          <w:szCs w:val="34"/>
        </w:rPr>
      </w:pPr>
    </w:p>
    <w:p w14:paraId="4DDEBA2A" w14:textId="77777777" w:rsidR="00561FF8" w:rsidRDefault="00561FF8" w:rsidP="00561FF8">
      <w:pPr>
        <w:autoSpaceDE w:val="0"/>
        <w:autoSpaceDN w:val="0"/>
        <w:adjustRightInd w:val="0"/>
        <w:rPr>
          <w:rFonts w:ascii="Times-Roman" w:hAnsi="Times-Roman" w:cs="Times-Roman"/>
          <w:sz w:val="34"/>
          <w:szCs w:val="34"/>
        </w:rPr>
      </w:pPr>
    </w:p>
    <w:p w14:paraId="7498AD94" w14:textId="77777777" w:rsidR="00561FF8" w:rsidRDefault="00561FF8" w:rsidP="00561FF8">
      <w:pPr>
        <w:autoSpaceDE w:val="0"/>
        <w:autoSpaceDN w:val="0"/>
        <w:adjustRightInd w:val="0"/>
        <w:rPr>
          <w:rFonts w:ascii="Times-Roman" w:hAnsi="Times-Roman" w:cs="Times-Roman"/>
          <w:sz w:val="42"/>
          <w:szCs w:val="42"/>
        </w:rPr>
      </w:pPr>
      <w:r>
        <w:rPr>
          <w:rFonts w:ascii="Times-Roman" w:hAnsi="Times-Roman" w:cs="Times-Roman"/>
          <w:sz w:val="42"/>
          <w:szCs w:val="42"/>
        </w:rPr>
        <w:t xml:space="preserve">Racial disparities in pulse </w:t>
      </w:r>
      <w:proofErr w:type="spellStart"/>
      <w:r>
        <w:rPr>
          <w:rFonts w:ascii="Times-Roman" w:hAnsi="Times-Roman" w:cs="Times-Roman"/>
          <w:sz w:val="42"/>
          <w:szCs w:val="42"/>
        </w:rPr>
        <w:t>oximiter</w:t>
      </w:r>
      <w:proofErr w:type="spellEnd"/>
      <w:r>
        <w:rPr>
          <w:rFonts w:ascii="Times-Roman" w:hAnsi="Times-Roman" w:cs="Times-Roman"/>
          <w:sz w:val="42"/>
          <w:szCs w:val="42"/>
        </w:rPr>
        <w:t xml:space="preserve"> measurement</w:t>
      </w:r>
    </w:p>
    <w:p w14:paraId="2047FC2E" w14:textId="77777777" w:rsidR="00561FF8" w:rsidRDefault="00561FF8" w:rsidP="00561FF8">
      <w:pPr>
        <w:autoSpaceDE w:val="0"/>
        <w:autoSpaceDN w:val="0"/>
        <w:adjustRightInd w:val="0"/>
        <w:rPr>
          <w:rFonts w:ascii="Times-Roman" w:hAnsi="Times-Roman" w:cs="Times-Roman"/>
          <w:sz w:val="34"/>
          <w:szCs w:val="34"/>
        </w:rPr>
      </w:pPr>
      <w:r>
        <w:rPr>
          <w:rFonts w:ascii="Times-Roman" w:hAnsi="Times-Roman" w:cs="Times-Roman"/>
          <w:sz w:val="34"/>
          <w:szCs w:val="34"/>
        </w:rPr>
        <w:t xml:space="preserve">Decreased accuracy in black patients lead to increase in occult hypoxemia, can be addressed by having a low threshold for VBG and </w:t>
      </w:r>
      <w:proofErr w:type="spellStart"/>
      <w:r>
        <w:rPr>
          <w:rFonts w:ascii="Times-Roman" w:hAnsi="Times-Roman" w:cs="Times-Roman"/>
          <w:sz w:val="34"/>
          <w:szCs w:val="34"/>
        </w:rPr>
        <w:t>clnical</w:t>
      </w:r>
      <w:proofErr w:type="spellEnd"/>
      <w:r>
        <w:rPr>
          <w:rFonts w:ascii="Times-Roman" w:hAnsi="Times-Roman" w:cs="Times-Roman"/>
          <w:sz w:val="34"/>
          <w:szCs w:val="34"/>
        </w:rPr>
        <w:t xml:space="preserve"> signs like increased RR and effort, cyanosis, dyspnea, chest discomfort, and mental status changes.</w:t>
      </w:r>
    </w:p>
    <w:p w14:paraId="04A23C78" w14:textId="77777777" w:rsidR="00561FF8" w:rsidRDefault="00561FF8" w:rsidP="00561FF8">
      <w:pPr>
        <w:autoSpaceDE w:val="0"/>
        <w:autoSpaceDN w:val="0"/>
        <w:adjustRightInd w:val="0"/>
        <w:rPr>
          <w:rFonts w:ascii="Times-Roman" w:hAnsi="Times-Roman" w:cs="Times-Roman"/>
          <w:sz w:val="34"/>
          <w:szCs w:val="34"/>
        </w:rPr>
      </w:pPr>
    </w:p>
    <w:p w14:paraId="5EF66D35" w14:textId="77777777" w:rsidR="00561FF8" w:rsidRDefault="00561FF8" w:rsidP="00561FF8">
      <w:pPr>
        <w:autoSpaceDE w:val="0"/>
        <w:autoSpaceDN w:val="0"/>
        <w:adjustRightInd w:val="0"/>
        <w:rPr>
          <w:rFonts w:ascii="Times-Roman" w:hAnsi="Times-Roman" w:cs="Times-Roman"/>
          <w:sz w:val="34"/>
          <w:szCs w:val="34"/>
        </w:rPr>
      </w:pPr>
    </w:p>
    <w:p w14:paraId="2EC86B23" w14:textId="77777777" w:rsidR="00561FF8" w:rsidRDefault="00561FF8" w:rsidP="00561FF8">
      <w:pPr>
        <w:autoSpaceDE w:val="0"/>
        <w:autoSpaceDN w:val="0"/>
        <w:adjustRightInd w:val="0"/>
        <w:rPr>
          <w:rFonts w:ascii="Times-Roman" w:hAnsi="Times-Roman" w:cs="Times-Roman"/>
          <w:sz w:val="44"/>
          <w:szCs w:val="44"/>
        </w:rPr>
      </w:pPr>
      <w:r>
        <w:rPr>
          <w:rFonts w:ascii="Times-Roman" w:hAnsi="Times-Roman" w:cs="Times-Roman"/>
          <w:sz w:val="44"/>
          <w:szCs w:val="44"/>
        </w:rPr>
        <w:t>High Flow Nasal Cannula &amp; Noninvasive Positive Pressure Ventilation (NIPPV)</w:t>
      </w:r>
    </w:p>
    <w:p w14:paraId="59C2F23C" w14:textId="77777777" w:rsidR="00561FF8" w:rsidRDefault="00561FF8" w:rsidP="00561FF8">
      <w:pPr>
        <w:autoSpaceDE w:val="0"/>
        <w:autoSpaceDN w:val="0"/>
        <w:adjustRightInd w:val="0"/>
        <w:rPr>
          <w:rFonts w:ascii="Times-Roman" w:hAnsi="Times-Roman" w:cs="Times-Roman"/>
          <w:sz w:val="38"/>
          <w:szCs w:val="38"/>
        </w:rPr>
      </w:pPr>
    </w:p>
    <w:p w14:paraId="26D3BD71" w14:textId="77777777" w:rsidR="00561FF8" w:rsidRDefault="00561FF8" w:rsidP="00561FF8">
      <w:pPr>
        <w:autoSpaceDE w:val="0"/>
        <w:autoSpaceDN w:val="0"/>
        <w:adjustRightInd w:val="0"/>
        <w:rPr>
          <w:rFonts w:ascii="Times-Roman" w:hAnsi="Times-Roman" w:cs="Times-Roman"/>
          <w:sz w:val="38"/>
          <w:szCs w:val="38"/>
        </w:rPr>
      </w:pPr>
      <w:r>
        <w:rPr>
          <w:rFonts w:ascii="Times-Roman" w:hAnsi="Times-Roman" w:cs="Times-Roman"/>
          <w:sz w:val="38"/>
          <w:szCs w:val="38"/>
        </w:rPr>
        <w:lastRenderedPageBreak/>
        <w:t>High Flow Nasal Cannula</w:t>
      </w:r>
    </w:p>
    <w:p w14:paraId="24176322" w14:textId="4539BA22" w:rsidR="00561FF8" w:rsidRDefault="00561FF8" w:rsidP="00561FF8">
      <w:pPr>
        <w:autoSpaceDE w:val="0"/>
        <w:autoSpaceDN w:val="0"/>
        <w:adjustRightInd w:val="0"/>
        <w:rPr>
          <w:rFonts w:ascii="Times-Roman" w:hAnsi="Times-Roman" w:cs="Times-Roman"/>
          <w:sz w:val="38"/>
          <w:szCs w:val="38"/>
        </w:rPr>
      </w:pPr>
      <w:r>
        <w:rPr>
          <w:rFonts w:ascii="Times-Roman" w:hAnsi="Times-Roman" w:cs="Times-Roman"/>
          <w:noProof/>
        </w:rPr>
        <w:drawing>
          <wp:inline distT="0" distB="0" distL="0" distR="0" wp14:anchorId="3A372980" wp14:editId="2C5147BC">
            <wp:extent cx="1908810" cy="1066800"/>
            <wp:effectExtent l="0" t="0" r="0" b="0"/>
            <wp:docPr id="1" name="Picture 1" descr="A person in a hospital gown with a tube attached to his nos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erson in a hospital gown with a tube attached to his nos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8810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42C2FA" w14:textId="77777777" w:rsidR="00561FF8" w:rsidRDefault="00561FF8" w:rsidP="00561FF8">
      <w:pPr>
        <w:autoSpaceDE w:val="0"/>
        <w:autoSpaceDN w:val="0"/>
        <w:adjustRightInd w:val="0"/>
        <w:rPr>
          <w:rFonts w:ascii="Times-Roman" w:hAnsi="Times-Roman" w:cs="Times-Roman"/>
          <w:sz w:val="34"/>
          <w:szCs w:val="34"/>
        </w:rPr>
      </w:pPr>
      <w:r>
        <w:rPr>
          <w:rFonts w:ascii="Times-Roman" w:hAnsi="Times-Roman" w:cs="Times-Roman"/>
          <w:sz w:val="34"/>
          <w:szCs w:val="34"/>
        </w:rPr>
        <w:t>Parameters</w:t>
      </w:r>
    </w:p>
    <w:p w14:paraId="0C3ED06F" w14:textId="77777777" w:rsidR="00561FF8" w:rsidRDefault="00561FF8" w:rsidP="00561FF8">
      <w:pPr>
        <w:autoSpaceDE w:val="0"/>
        <w:autoSpaceDN w:val="0"/>
        <w:adjustRightInd w:val="0"/>
        <w:rPr>
          <w:rFonts w:ascii="Times-Roman" w:hAnsi="Times-Roman" w:cs="Times-Roman"/>
          <w:sz w:val="34"/>
          <w:szCs w:val="34"/>
        </w:rPr>
      </w:pPr>
      <w:r>
        <w:rPr>
          <w:rFonts w:ascii="Times-Roman" w:hAnsi="Times-Roman" w:cs="Times-Roman"/>
          <w:sz w:val="34"/>
          <w:szCs w:val="34"/>
        </w:rPr>
        <w:t>Flow 10-60 LPM (up to 80 LPM at some institutions)</w:t>
      </w:r>
    </w:p>
    <w:p w14:paraId="60CEDD1B" w14:textId="77777777" w:rsidR="00561FF8" w:rsidRDefault="00561FF8" w:rsidP="00561FF8">
      <w:pPr>
        <w:autoSpaceDE w:val="0"/>
        <w:autoSpaceDN w:val="0"/>
        <w:adjustRightInd w:val="0"/>
        <w:rPr>
          <w:rFonts w:ascii="Times-Roman" w:hAnsi="Times-Roman" w:cs="Times-Roman"/>
          <w:sz w:val="34"/>
          <w:szCs w:val="34"/>
        </w:rPr>
      </w:pPr>
      <w:r>
        <w:rPr>
          <w:rFonts w:ascii="Times-Roman" w:hAnsi="Times-Roman" w:cs="Times-Roman"/>
          <w:sz w:val="34"/>
          <w:szCs w:val="34"/>
        </w:rPr>
        <w:t>Fio2% between 21-100</w:t>
      </w:r>
    </w:p>
    <w:p w14:paraId="7B054A25" w14:textId="77777777" w:rsidR="00561FF8" w:rsidRDefault="00561FF8" w:rsidP="00561FF8">
      <w:pPr>
        <w:autoSpaceDE w:val="0"/>
        <w:autoSpaceDN w:val="0"/>
        <w:adjustRightInd w:val="0"/>
        <w:rPr>
          <w:rFonts w:ascii="Times-Roman" w:hAnsi="Times-Roman" w:cs="Times-Roman"/>
          <w:sz w:val="34"/>
          <w:szCs w:val="34"/>
        </w:rPr>
      </w:pPr>
      <w:r>
        <w:rPr>
          <w:rFonts w:ascii="Times-Roman" w:hAnsi="Times-Roman" w:cs="Times-Roman"/>
          <w:sz w:val="34"/>
          <w:szCs w:val="34"/>
        </w:rPr>
        <w:t>PEEP generated with a closed mouth is about 1 cm of water pressure for 10L flow</w:t>
      </w:r>
    </w:p>
    <w:p w14:paraId="14FA5884" w14:textId="77777777" w:rsidR="00561FF8" w:rsidRDefault="00561FF8" w:rsidP="00561FF8">
      <w:pPr>
        <w:autoSpaceDE w:val="0"/>
        <w:autoSpaceDN w:val="0"/>
        <w:adjustRightInd w:val="0"/>
        <w:rPr>
          <w:rFonts w:ascii="Times-Roman" w:hAnsi="Times-Roman" w:cs="Times-Roman"/>
          <w:sz w:val="34"/>
          <w:szCs w:val="34"/>
        </w:rPr>
      </w:pPr>
    </w:p>
    <w:p w14:paraId="63228928" w14:textId="77777777" w:rsidR="00561FF8" w:rsidRDefault="00561FF8" w:rsidP="00561FF8">
      <w:pPr>
        <w:autoSpaceDE w:val="0"/>
        <w:autoSpaceDN w:val="0"/>
        <w:adjustRightInd w:val="0"/>
        <w:rPr>
          <w:rFonts w:ascii="Times-Roman" w:hAnsi="Times-Roman" w:cs="Times-Roman"/>
          <w:sz w:val="34"/>
          <w:szCs w:val="34"/>
        </w:rPr>
      </w:pPr>
      <w:r>
        <w:rPr>
          <w:rFonts w:ascii="Times-Roman" w:hAnsi="Times-Roman" w:cs="Times-Roman"/>
          <w:sz w:val="34"/>
          <w:szCs w:val="34"/>
        </w:rPr>
        <w:t>Physiologic Effects</w:t>
      </w:r>
    </w:p>
    <w:p w14:paraId="3EF4AF21" w14:textId="77777777" w:rsidR="00561FF8" w:rsidRDefault="00561FF8" w:rsidP="00561FF8">
      <w:pPr>
        <w:autoSpaceDE w:val="0"/>
        <w:autoSpaceDN w:val="0"/>
        <w:adjustRightInd w:val="0"/>
        <w:rPr>
          <w:rFonts w:ascii="Times-Roman" w:hAnsi="Times-Roman" w:cs="Times-Roman"/>
          <w:sz w:val="34"/>
          <w:szCs w:val="34"/>
        </w:rPr>
      </w:pPr>
      <w:r>
        <w:rPr>
          <w:rFonts w:ascii="Times-Roman" w:hAnsi="Times-Roman" w:cs="Times-Roman"/>
          <w:sz w:val="34"/>
          <w:szCs w:val="34"/>
        </w:rPr>
        <w:t>Increases oxygen delivery of some o2, some PEEP</w:t>
      </w:r>
    </w:p>
    <w:p w14:paraId="4BEF5888" w14:textId="77777777" w:rsidR="00561FF8" w:rsidRDefault="00561FF8" w:rsidP="00561FF8">
      <w:pPr>
        <w:autoSpaceDE w:val="0"/>
        <w:autoSpaceDN w:val="0"/>
        <w:adjustRightInd w:val="0"/>
        <w:rPr>
          <w:rFonts w:ascii="Times-Roman" w:hAnsi="Times-Roman" w:cs="Times-Roman"/>
          <w:sz w:val="34"/>
          <w:szCs w:val="34"/>
        </w:rPr>
      </w:pPr>
      <w:r>
        <w:rPr>
          <w:rFonts w:ascii="Times-Roman" w:hAnsi="Times-Roman" w:cs="Times-Roman"/>
          <w:sz w:val="34"/>
          <w:szCs w:val="34"/>
        </w:rPr>
        <w:t>Increases ventilation (decreased dead space during expiration)</w:t>
      </w:r>
    </w:p>
    <w:p w14:paraId="3824478D" w14:textId="77777777" w:rsidR="00561FF8" w:rsidRDefault="00561FF8" w:rsidP="00561FF8">
      <w:pPr>
        <w:autoSpaceDE w:val="0"/>
        <w:autoSpaceDN w:val="0"/>
        <w:adjustRightInd w:val="0"/>
        <w:rPr>
          <w:rFonts w:ascii="Times-Roman" w:hAnsi="Times-Roman" w:cs="Times-Roman"/>
          <w:sz w:val="34"/>
          <w:szCs w:val="34"/>
        </w:rPr>
      </w:pPr>
      <w:r>
        <w:rPr>
          <w:rFonts w:ascii="Times-Roman" w:hAnsi="Times-Roman" w:cs="Times-Roman"/>
          <w:sz w:val="34"/>
          <w:szCs w:val="34"/>
        </w:rPr>
        <w:t xml:space="preserve">Humidification increases </w:t>
      </w:r>
      <w:proofErr w:type="spellStart"/>
      <w:r>
        <w:rPr>
          <w:rFonts w:ascii="Times-Roman" w:hAnsi="Times-Roman" w:cs="Times-Roman"/>
          <w:sz w:val="34"/>
          <w:szCs w:val="34"/>
        </w:rPr>
        <w:t>mucocilliary</w:t>
      </w:r>
      <w:proofErr w:type="spellEnd"/>
      <w:r>
        <w:rPr>
          <w:rFonts w:ascii="Times-Roman" w:hAnsi="Times-Roman" w:cs="Times-Roman"/>
          <w:sz w:val="34"/>
          <w:szCs w:val="34"/>
        </w:rPr>
        <w:t xml:space="preserve"> clearance of secretions</w:t>
      </w:r>
    </w:p>
    <w:p w14:paraId="62D9C682" w14:textId="77777777" w:rsidR="00561FF8" w:rsidRDefault="00561FF8" w:rsidP="00561FF8">
      <w:pPr>
        <w:autoSpaceDE w:val="0"/>
        <w:autoSpaceDN w:val="0"/>
        <w:adjustRightInd w:val="0"/>
        <w:rPr>
          <w:rFonts w:ascii="Times-Roman" w:hAnsi="Times-Roman" w:cs="Times-Roman"/>
          <w:sz w:val="34"/>
          <w:szCs w:val="34"/>
        </w:rPr>
      </w:pPr>
    </w:p>
    <w:p w14:paraId="57A164B5" w14:textId="77777777" w:rsidR="00561FF8" w:rsidRDefault="00561FF8" w:rsidP="00561FF8">
      <w:pPr>
        <w:autoSpaceDE w:val="0"/>
        <w:autoSpaceDN w:val="0"/>
        <w:adjustRightInd w:val="0"/>
        <w:rPr>
          <w:rFonts w:ascii="Times-Roman" w:hAnsi="Times-Roman" w:cs="Times-Roman"/>
          <w:sz w:val="34"/>
          <w:szCs w:val="34"/>
        </w:rPr>
      </w:pPr>
      <w:r>
        <w:rPr>
          <w:rFonts w:ascii="Times-Roman" w:hAnsi="Times-Roman" w:cs="Times-Roman"/>
          <w:sz w:val="34"/>
          <w:szCs w:val="34"/>
        </w:rPr>
        <w:t>Clinical Scenarios where it is useful</w:t>
      </w:r>
    </w:p>
    <w:p w14:paraId="65A15AC7" w14:textId="77777777" w:rsidR="00561FF8" w:rsidRDefault="00561FF8" w:rsidP="00561FF8">
      <w:pPr>
        <w:autoSpaceDE w:val="0"/>
        <w:autoSpaceDN w:val="0"/>
        <w:adjustRightInd w:val="0"/>
        <w:rPr>
          <w:rFonts w:ascii="Times-Roman" w:hAnsi="Times-Roman" w:cs="Times-Roman"/>
          <w:sz w:val="34"/>
          <w:szCs w:val="34"/>
        </w:rPr>
      </w:pPr>
    </w:p>
    <w:p w14:paraId="7A247B20" w14:textId="77777777" w:rsidR="00561FF8" w:rsidRDefault="00561FF8" w:rsidP="00561FF8">
      <w:pPr>
        <w:autoSpaceDE w:val="0"/>
        <w:autoSpaceDN w:val="0"/>
        <w:adjustRightInd w:val="0"/>
        <w:rPr>
          <w:rFonts w:ascii="Times-Roman" w:hAnsi="Times-Roman" w:cs="Times-Roman"/>
          <w:sz w:val="34"/>
          <w:szCs w:val="34"/>
        </w:rPr>
      </w:pPr>
      <w:r>
        <w:rPr>
          <w:rFonts w:ascii="Times-Roman" w:hAnsi="Times-Roman" w:cs="Times-Roman"/>
          <w:sz w:val="34"/>
          <w:szCs w:val="34"/>
        </w:rPr>
        <w:t>Acute hypoxemic respiratory failure</w:t>
      </w:r>
    </w:p>
    <w:p w14:paraId="64947DF9" w14:textId="77777777" w:rsidR="00561FF8" w:rsidRDefault="00561FF8" w:rsidP="00561FF8">
      <w:pPr>
        <w:autoSpaceDE w:val="0"/>
        <w:autoSpaceDN w:val="0"/>
        <w:adjustRightInd w:val="0"/>
        <w:rPr>
          <w:rFonts w:ascii="Times-Roman" w:hAnsi="Times-Roman" w:cs="Times-Roman"/>
          <w:sz w:val="34"/>
          <w:szCs w:val="34"/>
        </w:rPr>
      </w:pPr>
      <w:r>
        <w:rPr>
          <w:rFonts w:ascii="Times-Roman" w:hAnsi="Times-Roman" w:cs="Times-Roman"/>
          <w:sz w:val="34"/>
          <w:szCs w:val="34"/>
        </w:rPr>
        <w:t xml:space="preserve">Mixed evidence in </w:t>
      </w:r>
      <w:proofErr w:type="gramStart"/>
      <w:r>
        <w:rPr>
          <w:rFonts w:ascii="Times-Roman" w:hAnsi="Times-Roman" w:cs="Times-Roman"/>
          <w:sz w:val="34"/>
          <w:szCs w:val="34"/>
        </w:rPr>
        <w:t>Non-hypercapnic</w:t>
      </w:r>
      <w:proofErr w:type="gramEnd"/>
      <w:r>
        <w:rPr>
          <w:rFonts w:ascii="Times-Roman" w:hAnsi="Times-Roman" w:cs="Times-Roman"/>
          <w:sz w:val="34"/>
          <w:szCs w:val="34"/>
        </w:rPr>
        <w:t xml:space="preserve"> respiratory failure. May decrease intubation, but no change in mortality or length of stay vs standard o2 therapy. Consider HF 1st if ILD, ARDS physiology, and may be </w:t>
      </w:r>
      <w:proofErr w:type="spellStart"/>
      <w:r>
        <w:rPr>
          <w:rFonts w:ascii="Times-Roman" w:hAnsi="Times-Roman" w:cs="Times-Roman"/>
          <w:sz w:val="34"/>
          <w:szCs w:val="34"/>
        </w:rPr>
        <w:t>non inferior</w:t>
      </w:r>
      <w:proofErr w:type="spellEnd"/>
      <w:r>
        <w:rPr>
          <w:rFonts w:ascii="Times-Roman" w:hAnsi="Times-Roman" w:cs="Times-Roman"/>
          <w:sz w:val="34"/>
          <w:szCs w:val="34"/>
        </w:rPr>
        <w:t xml:space="preserve"> to BIPAP in pneumonia. Can be used as rescue in asthma or in patients that can’t tolerate </w:t>
      </w:r>
      <w:proofErr w:type="spellStart"/>
      <w:r>
        <w:rPr>
          <w:rFonts w:ascii="Times-Roman" w:hAnsi="Times-Roman" w:cs="Times-Roman"/>
          <w:sz w:val="34"/>
          <w:szCs w:val="34"/>
        </w:rPr>
        <w:t>biPAP</w:t>
      </w:r>
      <w:proofErr w:type="spellEnd"/>
      <w:r>
        <w:rPr>
          <w:rFonts w:ascii="Times-Roman" w:hAnsi="Times-Roman" w:cs="Times-Roman"/>
          <w:sz w:val="34"/>
          <w:szCs w:val="34"/>
        </w:rPr>
        <w:t xml:space="preserve"> to help with dead space washout and intubation evaluation</w:t>
      </w:r>
    </w:p>
    <w:p w14:paraId="2FB1A355" w14:textId="77777777" w:rsidR="00561FF8" w:rsidRDefault="00561FF8" w:rsidP="00561FF8">
      <w:pPr>
        <w:autoSpaceDE w:val="0"/>
        <w:autoSpaceDN w:val="0"/>
        <w:adjustRightInd w:val="0"/>
        <w:rPr>
          <w:rFonts w:ascii="Times-Roman" w:hAnsi="Times-Roman" w:cs="Times-Roman"/>
          <w:sz w:val="34"/>
          <w:szCs w:val="34"/>
        </w:rPr>
      </w:pPr>
    </w:p>
    <w:p w14:paraId="4CD3C09B" w14:textId="77777777" w:rsidR="00561FF8" w:rsidRDefault="00561FF8" w:rsidP="00561FF8">
      <w:pPr>
        <w:autoSpaceDE w:val="0"/>
        <w:autoSpaceDN w:val="0"/>
        <w:adjustRightInd w:val="0"/>
        <w:rPr>
          <w:rFonts w:ascii="Times-Roman" w:hAnsi="Times-Roman" w:cs="Times-Roman"/>
          <w:sz w:val="42"/>
          <w:szCs w:val="42"/>
        </w:rPr>
      </w:pPr>
      <w:r>
        <w:rPr>
          <w:rFonts w:ascii="Times-Roman" w:hAnsi="Times-Roman" w:cs="Times-Roman"/>
          <w:sz w:val="42"/>
          <w:szCs w:val="42"/>
        </w:rPr>
        <w:t>NIPPV (CPAP + BIPAP)</w:t>
      </w:r>
    </w:p>
    <w:p w14:paraId="7290D425" w14:textId="77777777" w:rsidR="00561FF8" w:rsidRDefault="00561FF8" w:rsidP="00561FF8">
      <w:pPr>
        <w:autoSpaceDE w:val="0"/>
        <w:autoSpaceDN w:val="0"/>
        <w:adjustRightInd w:val="0"/>
        <w:rPr>
          <w:rFonts w:ascii="Times-Roman" w:hAnsi="Times-Roman" w:cs="Times-Roman"/>
          <w:sz w:val="34"/>
          <w:szCs w:val="34"/>
        </w:rPr>
      </w:pPr>
    </w:p>
    <w:p w14:paraId="3927877A" w14:textId="77777777" w:rsidR="00561FF8" w:rsidRDefault="00561FF8" w:rsidP="00561FF8">
      <w:pPr>
        <w:autoSpaceDE w:val="0"/>
        <w:autoSpaceDN w:val="0"/>
        <w:adjustRightInd w:val="0"/>
        <w:rPr>
          <w:rFonts w:ascii="Times-Roman" w:hAnsi="Times-Roman" w:cs="Times-Roman"/>
          <w:sz w:val="42"/>
          <w:szCs w:val="42"/>
        </w:rPr>
      </w:pPr>
      <w:r>
        <w:rPr>
          <w:rFonts w:ascii="Times-Roman" w:hAnsi="Times-Roman" w:cs="Times-Roman"/>
          <w:sz w:val="34"/>
          <w:szCs w:val="34"/>
        </w:rPr>
        <w:t>Parameters</w:t>
      </w:r>
    </w:p>
    <w:p w14:paraId="3C852CDC" w14:textId="77777777" w:rsidR="00561FF8" w:rsidRDefault="00561FF8" w:rsidP="00561FF8">
      <w:pPr>
        <w:autoSpaceDE w:val="0"/>
        <w:autoSpaceDN w:val="0"/>
        <w:adjustRightInd w:val="0"/>
        <w:rPr>
          <w:rFonts w:ascii="Times-Roman" w:hAnsi="Times-Roman" w:cs="Times-Roman"/>
          <w:sz w:val="32"/>
          <w:szCs w:val="32"/>
        </w:rPr>
      </w:pPr>
      <w:r>
        <w:rPr>
          <w:rFonts w:ascii="Times-Roman" w:hAnsi="Times-Roman" w:cs="Times-Roman"/>
          <w:sz w:val="32"/>
          <w:szCs w:val="32"/>
        </w:rPr>
        <w:t>CPAP = constant level of positive pressure; targets oxygenation</w:t>
      </w:r>
    </w:p>
    <w:p w14:paraId="5C16D015" w14:textId="77777777" w:rsidR="00561FF8" w:rsidRDefault="00561FF8" w:rsidP="00561FF8">
      <w:pPr>
        <w:autoSpaceDE w:val="0"/>
        <w:autoSpaceDN w:val="0"/>
        <w:adjustRightInd w:val="0"/>
        <w:rPr>
          <w:rFonts w:ascii="Times-Roman" w:hAnsi="Times-Roman" w:cs="Times-Roman"/>
          <w:sz w:val="32"/>
          <w:szCs w:val="32"/>
        </w:rPr>
      </w:pPr>
      <w:r>
        <w:rPr>
          <w:rFonts w:ascii="Times-Roman" w:hAnsi="Times-Roman" w:cs="Times-Roman"/>
          <w:sz w:val="32"/>
          <w:szCs w:val="32"/>
        </w:rPr>
        <w:t>BIPAP: provides positive inspiratory pressure (IPAP) above PEEP with each patient triggered breath; targets ventilation and oxygenation</w:t>
      </w:r>
    </w:p>
    <w:p w14:paraId="72399F80" w14:textId="77777777" w:rsidR="00561FF8" w:rsidRDefault="00561FF8" w:rsidP="00561FF8">
      <w:pPr>
        <w:autoSpaceDE w:val="0"/>
        <w:autoSpaceDN w:val="0"/>
        <w:adjustRightInd w:val="0"/>
        <w:rPr>
          <w:rFonts w:ascii="Times-Roman" w:hAnsi="Times-Roman" w:cs="Times-Roman"/>
          <w:sz w:val="32"/>
          <w:szCs w:val="32"/>
        </w:rPr>
      </w:pPr>
    </w:p>
    <w:p w14:paraId="27A8E497" w14:textId="77777777" w:rsidR="00561FF8" w:rsidRDefault="00561FF8" w:rsidP="00561FF8">
      <w:pPr>
        <w:autoSpaceDE w:val="0"/>
        <w:autoSpaceDN w:val="0"/>
        <w:adjustRightInd w:val="0"/>
        <w:rPr>
          <w:rFonts w:ascii="Times-Roman" w:hAnsi="Times-Roman" w:cs="Times-Roman"/>
          <w:sz w:val="32"/>
          <w:szCs w:val="32"/>
        </w:rPr>
      </w:pPr>
      <w:r>
        <w:rPr>
          <w:rFonts w:ascii="Times-Roman" w:hAnsi="Times-Roman" w:cs="Times-Roman"/>
          <w:sz w:val="32"/>
          <w:szCs w:val="32"/>
        </w:rPr>
        <w:t>Physiologic Effects</w:t>
      </w:r>
    </w:p>
    <w:p w14:paraId="15564EB3" w14:textId="77777777" w:rsidR="00561FF8" w:rsidRDefault="00561FF8" w:rsidP="00561FF8">
      <w:pPr>
        <w:autoSpaceDE w:val="0"/>
        <w:autoSpaceDN w:val="0"/>
        <w:adjustRightInd w:val="0"/>
        <w:rPr>
          <w:rFonts w:ascii="Times-Roman" w:hAnsi="Times-Roman" w:cs="Times-Roman"/>
          <w:sz w:val="32"/>
          <w:szCs w:val="32"/>
        </w:rPr>
      </w:pPr>
      <w:r>
        <w:rPr>
          <w:rFonts w:ascii="Times-Roman" w:hAnsi="Times-Roman" w:cs="Times-Roman"/>
          <w:sz w:val="32"/>
          <w:szCs w:val="32"/>
        </w:rPr>
        <w:t>Oxygenation: decreases atelectasis, decreases upper airway obstruction, decreases work of breathing and oxygen consumption</w:t>
      </w:r>
    </w:p>
    <w:p w14:paraId="2B15D456" w14:textId="77777777" w:rsidR="00561FF8" w:rsidRDefault="00561FF8" w:rsidP="00561FF8">
      <w:pPr>
        <w:autoSpaceDE w:val="0"/>
        <w:autoSpaceDN w:val="0"/>
        <w:adjustRightInd w:val="0"/>
        <w:rPr>
          <w:rFonts w:ascii="Times-Roman" w:hAnsi="Times-Roman" w:cs="Times-Roman"/>
          <w:sz w:val="32"/>
          <w:szCs w:val="32"/>
        </w:rPr>
      </w:pPr>
      <w:r>
        <w:rPr>
          <w:rFonts w:ascii="Times-Roman" w:hAnsi="Times-Roman" w:cs="Times-Roman"/>
          <w:sz w:val="32"/>
          <w:szCs w:val="32"/>
        </w:rPr>
        <w:t xml:space="preserve">Ventilation: increases tidal volume and minute ventilation via </w:t>
      </w:r>
      <w:proofErr w:type="spellStart"/>
      <w:r>
        <w:rPr>
          <w:rFonts w:ascii="Times-Roman" w:hAnsi="Times-Roman" w:cs="Times-Roman"/>
          <w:sz w:val="32"/>
          <w:szCs w:val="32"/>
        </w:rPr>
        <w:t>ipap</w:t>
      </w:r>
      <w:proofErr w:type="spellEnd"/>
      <w:r>
        <w:rPr>
          <w:rFonts w:ascii="Times-Roman" w:hAnsi="Times-Roman" w:cs="Times-Roman"/>
          <w:sz w:val="32"/>
          <w:szCs w:val="32"/>
        </w:rPr>
        <w:t>.</w:t>
      </w:r>
    </w:p>
    <w:p w14:paraId="7F7FC0A1" w14:textId="77777777" w:rsidR="00561FF8" w:rsidRDefault="00561FF8" w:rsidP="00561FF8">
      <w:pPr>
        <w:autoSpaceDE w:val="0"/>
        <w:autoSpaceDN w:val="0"/>
        <w:adjustRightInd w:val="0"/>
        <w:rPr>
          <w:rFonts w:ascii="Times-Roman" w:hAnsi="Times-Roman" w:cs="Times-Roman"/>
          <w:sz w:val="32"/>
          <w:szCs w:val="32"/>
        </w:rPr>
      </w:pPr>
      <w:r>
        <w:rPr>
          <w:rFonts w:ascii="Times-Roman" w:hAnsi="Times-Roman" w:cs="Times-Roman"/>
          <w:sz w:val="32"/>
          <w:szCs w:val="32"/>
        </w:rPr>
        <w:t>Other: decreases venous return (decreasing LV and RV preload), decreases LV afterload</w:t>
      </w:r>
    </w:p>
    <w:p w14:paraId="630DD513" w14:textId="77777777" w:rsidR="00561FF8" w:rsidRDefault="00561FF8" w:rsidP="00561FF8">
      <w:pPr>
        <w:autoSpaceDE w:val="0"/>
        <w:autoSpaceDN w:val="0"/>
        <w:adjustRightInd w:val="0"/>
        <w:rPr>
          <w:rFonts w:ascii="Times-Roman" w:hAnsi="Times-Roman" w:cs="Times-Roman"/>
          <w:sz w:val="32"/>
          <w:szCs w:val="32"/>
        </w:rPr>
      </w:pPr>
    </w:p>
    <w:p w14:paraId="24B42C05" w14:textId="77777777" w:rsidR="00561FF8" w:rsidRDefault="00561FF8" w:rsidP="00561FF8">
      <w:pPr>
        <w:autoSpaceDE w:val="0"/>
        <w:autoSpaceDN w:val="0"/>
        <w:adjustRightInd w:val="0"/>
        <w:rPr>
          <w:rFonts w:ascii="Times-Roman" w:hAnsi="Times-Roman" w:cs="Times-Roman"/>
          <w:sz w:val="32"/>
          <w:szCs w:val="32"/>
        </w:rPr>
      </w:pPr>
      <w:r>
        <w:rPr>
          <w:rFonts w:ascii="Times-Roman" w:hAnsi="Times-Roman" w:cs="Times-Roman"/>
          <w:sz w:val="32"/>
          <w:szCs w:val="32"/>
        </w:rPr>
        <w:t>Clinical Scenarios where it is useful</w:t>
      </w:r>
    </w:p>
    <w:p w14:paraId="2F0987CC" w14:textId="77777777" w:rsidR="00561FF8" w:rsidRDefault="00561FF8" w:rsidP="00561FF8">
      <w:pPr>
        <w:autoSpaceDE w:val="0"/>
        <w:autoSpaceDN w:val="0"/>
        <w:adjustRightInd w:val="0"/>
        <w:rPr>
          <w:rFonts w:ascii="Times-Roman" w:hAnsi="Times-Roman" w:cs="Times-Roman"/>
          <w:sz w:val="32"/>
          <w:szCs w:val="32"/>
        </w:rPr>
      </w:pPr>
    </w:p>
    <w:p w14:paraId="1BAB57A2" w14:textId="77777777" w:rsidR="00561FF8" w:rsidRDefault="00561FF8" w:rsidP="00561FF8">
      <w:pPr>
        <w:autoSpaceDE w:val="0"/>
        <w:autoSpaceDN w:val="0"/>
        <w:adjustRightInd w:val="0"/>
        <w:rPr>
          <w:rFonts w:ascii="Times-Roman" w:hAnsi="Times-Roman" w:cs="Times-Roman"/>
          <w:sz w:val="32"/>
          <w:szCs w:val="32"/>
        </w:rPr>
      </w:pPr>
      <w:r>
        <w:rPr>
          <w:rFonts w:ascii="Times-Roman" w:hAnsi="Times-Roman" w:cs="Times-Roman"/>
          <w:sz w:val="32"/>
          <w:szCs w:val="32"/>
        </w:rPr>
        <w:t>Acute hypoxemic respiratory failure</w:t>
      </w:r>
    </w:p>
    <w:p w14:paraId="174D9003" w14:textId="77777777" w:rsidR="00561FF8" w:rsidRDefault="00561FF8" w:rsidP="00561FF8">
      <w:pPr>
        <w:autoSpaceDE w:val="0"/>
        <w:autoSpaceDN w:val="0"/>
        <w:adjustRightInd w:val="0"/>
        <w:rPr>
          <w:rFonts w:ascii="Times-Roman" w:hAnsi="Times-Roman" w:cs="Times-Roman"/>
          <w:sz w:val="32"/>
          <w:szCs w:val="32"/>
        </w:rPr>
      </w:pPr>
      <w:r>
        <w:rPr>
          <w:rFonts w:ascii="Times-Roman" w:hAnsi="Times-Roman" w:cs="Times-Roman"/>
          <w:sz w:val="32"/>
          <w:szCs w:val="32"/>
        </w:rPr>
        <w:t xml:space="preserve">NIPPV may decrease mortality and decrease intubation. Can also consider if also </w:t>
      </w:r>
      <w:proofErr w:type="spellStart"/>
      <w:r>
        <w:rPr>
          <w:rFonts w:ascii="Times-Roman" w:hAnsi="Times-Roman" w:cs="Times-Roman"/>
          <w:sz w:val="32"/>
          <w:szCs w:val="32"/>
        </w:rPr>
        <w:t>signficiant</w:t>
      </w:r>
      <w:proofErr w:type="spellEnd"/>
      <w:r>
        <w:rPr>
          <w:rFonts w:ascii="Times-Roman" w:hAnsi="Times-Roman" w:cs="Times-Roman"/>
          <w:sz w:val="32"/>
          <w:szCs w:val="32"/>
        </w:rPr>
        <w:t xml:space="preserve"> hypercapnia such as ohs, neuromuscular failure such as ALS and MG.</w:t>
      </w:r>
    </w:p>
    <w:p w14:paraId="159A725F" w14:textId="77777777" w:rsidR="00561FF8" w:rsidRDefault="00561FF8" w:rsidP="00561FF8">
      <w:pPr>
        <w:autoSpaceDE w:val="0"/>
        <w:autoSpaceDN w:val="0"/>
        <w:adjustRightInd w:val="0"/>
        <w:rPr>
          <w:rFonts w:ascii="Times-Roman" w:hAnsi="Times-Roman" w:cs="Times-Roman"/>
          <w:sz w:val="32"/>
          <w:szCs w:val="32"/>
        </w:rPr>
      </w:pPr>
    </w:p>
    <w:p w14:paraId="61227197" w14:textId="77777777" w:rsidR="00561FF8" w:rsidRDefault="00561FF8" w:rsidP="00561FF8">
      <w:pPr>
        <w:autoSpaceDE w:val="0"/>
        <w:autoSpaceDN w:val="0"/>
        <w:adjustRightInd w:val="0"/>
        <w:rPr>
          <w:rFonts w:ascii="Times-Roman" w:hAnsi="Times-Roman" w:cs="Times-Roman"/>
          <w:sz w:val="32"/>
          <w:szCs w:val="32"/>
        </w:rPr>
      </w:pPr>
      <w:r>
        <w:rPr>
          <w:rFonts w:ascii="Times-Roman" w:hAnsi="Times-Roman" w:cs="Times-Roman"/>
          <w:sz w:val="32"/>
          <w:szCs w:val="32"/>
        </w:rPr>
        <w:t>Caveats</w:t>
      </w:r>
    </w:p>
    <w:p w14:paraId="016C87D9" w14:textId="77777777" w:rsidR="00561FF8" w:rsidRDefault="00561FF8" w:rsidP="00561FF8">
      <w:pPr>
        <w:autoSpaceDE w:val="0"/>
        <w:autoSpaceDN w:val="0"/>
        <w:adjustRightInd w:val="0"/>
        <w:rPr>
          <w:rFonts w:ascii="Times-Roman" w:hAnsi="Times-Roman" w:cs="Times-Roman"/>
          <w:sz w:val="32"/>
          <w:szCs w:val="32"/>
        </w:rPr>
      </w:pPr>
      <w:r>
        <w:rPr>
          <w:rFonts w:ascii="Times-Roman" w:hAnsi="Times-Roman" w:cs="Times-Roman"/>
          <w:sz w:val="32"/>
          <w:szCs w:val="32"/>
        </w:rPr>
        <w:t>If PaO2/Fio2 ratio is less than 150, this increases death vs up front intubation. If TV &gt;9-9.5 cc/kg/IDW: this increases death, increases intubation.</w:t>
      </w:r>
    </w:p>
    <w:p w14:paraId="3BA44914" w14:textId="77777777" w:rsidR="00561FF8" w:rsidRDefault="00561FF8" w:rsidP="00561FF8">
      <w:pPr>
        <w:autoSpaceDE w:val="0"/>
        <w:autoSpaceDN w:val="0"/>
        <w:adjustRightInd w:val="0"/>
        <w:rPr>
          <w:rFonts w:ascii="Times-Roman" w:hAnsi="Times-Roman" w:cs="Times-Roman"/>
          <w:sz w:val="32"/>
          <w:szCs w:val="32"/>
        </w:rPr>
      </w:pPr>
    </w:p>
    <w:p w14:paraId="2894556A" w14:textId="77777777" w:rsidR="00561FF8" w:rsidRDefault="00561FF8" w:rsidP="00561FF8">
      <w:pPr>
        <w:autoSpaceDE w:val="0"/>
        <w:autoSpaceDN w:val="0"/>
        <w:adjustRightInd w:val="0"/>
        <w:rPr>
          <w:rFonts w:ascii="Times-Roman" w:hAnsi="Times-Roman" w:cs="Times-Roman"/>
          <w:sz w:val="32"/>
          <w:szCs w:val="32"/>
        </w:rPr>
      </w:pPr>
      <w:r>
        <w:rPr>
          <w:rFonts w:ascii="Times-Roman" w:hAnsi="Times-Roman" w:cs="Times-Roman"/>
          <w:sz w:val="32"/>
          <w:szCs w:val="32"/>
        </w:rPr>
        <w:t>Acute COPD exacerbation with respiratory acidosis</w:t>
      </w:r>
    </w:p>
    <w:p w14:paraId="5D9D9DF2" w14:textId="77777777" w:rsidR="00561FF8" w:rsidRDefault="00561FF8" w:rsidP="00561FF8">
      <w:pPr>
        <w:autoSpaceDE w:val="0"/>
        <w:autoSpaceDN w:val="0"/>
        <w:adjustRightInd w:val="0"/>
        <w:rPr>
          <w:rFonts w:ascii="Times-Roman" w:hAnsi="Times-Roman" w:cs="Times-Roman"/>
          <w:sz w:val="32"/>
          <w:szCs w:val="32"/>
        </w:rPr>
      </w:pPr>
      <w:r>
        <w:rPr>
          <w:rFonts w:ascii="Times-Roman" w:hAnsi="Times-Roman" w:cs="Times-Roman"/>
          <w:sz w:val="32"/>
          <w:szCs w:val="32"/>
        </w:rPr>
        <w:t xml:space="preserve">Strong indication for BIPAP to off load respiratory muscles, counteract dynamic hyperinflation, increase </w:t>
      </w:r>
      <w:proofErr w:type="gramStart"/>
      <w:r>
        <w:rPr>
          <w:rFonts w:ascii="Times-Roman" w:hAnsi="Times-Roman" w:cs="Times-Roman"/>
          <w:sz w:val="32"/>
          <w:szCs w:val="32"/>
        </w:rPr>
        <w:t>ventilation</w:t>
      </w:r>
      <w:proofErr w:type="gramEnd"/>
      <w:r>
        <w:rPr>
          <w:rFonts w:ascii="Times-Roman" w:hAnsi="Times-Roman" w:cs="Times-Roman"/>
          <w:sz w:val="32"/>
          <w:szCs w:val="32"/>
        </w:rPr>
        <w:t xml:space="preserve"> and decrease mortality, decrease intubation, and decrease length of stay. Asthma can be treated similarly but there is less evidence to support</w:t>
      </w:r>
    </w:p>
    <w:p w14:paraId="02C12FF9" w14:textId="77777777" w:rsidR="00561FF8" w:rsidRDefault="00561FF8" w:rsidP="00561FF8">
      <w:pPr>
        <w:autoSpaceDE w:val="0"/>
        <w:autoSpaceDN w:val="0"/>
        <w:adjustRightInd w:val="0"/>
        <w:rPr>
          <w:rFonts w:ascii="Times-Roman" w:hAnsi="Times-Roman" w:cs="Times-Roman"/>
          <w:sz w:val="32"/>
          <w:szCs w:val="32"/>
        </w:rPr>
      </w:pPr>
    </w:p>
    <w:p w14:paraId="485A1BE1" w14:textId="77777777" w:rsidR="00561FF8" w:rsidRDefault="00561FF8" w:rsidP="00561FF8">
      <w:pPr>
        <w:autoSpaceDE w:val="0"/>
        <w:autoSpaceDN w:val="0"/>
        <w:adjustRightInd w:val="0"/>
        <w:rPr>
          <w:rFonts w:ascii="Times-Roman" w:hAnsi="Times-Roman" w:cs="Times-Roman"/>
          <w:sz w:val="32"/>
          <w:szCs w:val="32"/>
        </w:rPr>
      </w:pPr>
      <w:r>
        <w:rPr>
          <w:rFonts w:ascii="Times-Roman" w:hAnsi="Times-Roman" w:cs="Times-Roman"/>
          <w:sz w:val="32"/>
          <w:szCs w:val="32"/>
        </w:rPr>
        <w:t>Acute cardiogenic pulmonary edema</w:t>
      </w:r>
    </w:p>
    <w:p w14:paraId="43EC57F7" w14:textId="77777777" w:rsidR="00561FF8" w:rsidRDefault="00561FF8" w:rsidP="00561FF8">
      <w:pPr>
        <w:autoSpaceDE w:val="0"/>
        <w:autoSpaceDN w:val="0"/>
        <w:adjustRightInd w:val="0"/>
        <w:rPr>
          <w:rFonts w:ascii="Times-Roman" w:hAnsi="Times-Roman" w:cs="Times-Roman"/>
          <w:sz w:val="32"/>
          <w:szCs w:val="32"/>
        </w:rPr>
      </w:pPr>
      <w:r>
        <w:rPr>
          <w:rFonts w:ascii="Times-Roman" w:hAnsi="Times-Roman" w:cs="Times-Roman"/>
          <w:sz w:val="32"/>
          <w:szCs w:val="32"/>
        </w:rPr>
        <w:t>NIPPV decreases intubation, decreases in hospital mortality by decreasing work of breathing, increases functional residual capacity, decreases lv/</w:t>
      </w:r>
      <w:proofErr w:type="spellStart"/>
      <w:r>
        <w:rPr>
          <w:rFonts w:ascii="Times-Roman" w:hAnsi="Times-Roman" w:cs="Times-Roman"/>
          <w:sz w:val="32"/>
          <w:szCs w:val="32"/>
        </w:rPr>
        <w:t>rv</w:t>
      </w:r>
      <w:proofErr w:type="spellEnd"/>
      <w:r>
        <w:rPr>
          <w:rFonts w:ascii="Times-Roman" w:hAnsi="Times-Roman" w:cs="Times-Roman"/>
          <w:sz w:val="32"/>
          <w:szCs w:val="32"/>
        </w:rPr>
        <w:t xml:space="preserve"> preload, decreases LV afterload</w:t>
      </w:r>
    </w:p>
    <w:p w14:paraId="5CF76550" w14:textId="77777777" w:rsidR="00561FF8" w:rsidRDefault="00561FF8" w:rsidP="00561FF8">
      <w:pPr>
        <w:autoSpaceDE w:val="0"/>
        <w:autoSpaceDN w:val="0"/>
        <w:adjustRightInd w:val="0"/>
        <w:rPr>
          <w:rFonts w:ascii="Times-Roman" w:hAnsi="Times-Roman" w:cs="Times-Roman"/>
          <w:sz w:val="32"/>
          <w:szCs w:val="32"/>
        </w:rPr>
      </w:pPr>
    </w:p>
    <w:p w14:paraId="19F68BF3" w14:textId="77777777" w:rsidR="00561FF8" w:rsidRDefault="00561FF8" w:rsidP="00561FF8">
      <w:pPr>
        <w:autoSpaceDE w:val="0"/>
        <w:autoSpaceDN w:val="0"/>
        <w:adjustRightInd w:val="0"/>
        <w:rPr>
          <w:rFonts w:ascii="Times-Roman" w:hAnsi="Times-Roman" w:cs="Times-Roman"/>
          <w:sz w:val="32"/>
          <w:szCs w:val="32"/>
        </w:rPr>
      </w:pPr>
      <w:r>
        <w:rPr>
          <w:rFonts w:ascii="Times-Roman" w:hAnsi="Times-Roman" w:cs="Times-Roman"/>
          <w:sz w:val="32"/>
          <w:szCs w:val="32"/>
        </w:rPr>
        <w:t xml:space="preserve">Post </w:t>
      </w:r>
      <w:proofErr w:type="spellStart"/>
      <w:r>
        <w:rPr>
          <w:rFonts w:ascii="Times-Roman" w:hAnsi="Times-Roman" w:cs="Times-Roman"/>
          <w:sz w:val="32"/>
          <w:szCs w:val="32"/>
        </w:rPr>
        <w:t>extubation</w:t>
      </w:r>
      <w:proofErr w:type="spellEnd"/>
    </w:p>
    <w:p w14:paraId="2263B39C" w14:textId="77777777" w:rsidR="00561FF8" w:rsidRDefault="00561FF8" w:rsidP="00561FF8">
      <w:pPr>
        <w:autoSpaceDE w:val="0"/>
        <w:autoSpaceDN w:val="0"/>
        <w:adjustRightInd w:val="0"/>
        <w:rPr>
          <w:rFonts w:ascii="Times-Roman" w:hAnsi="Times-Roman" w:cs="Times-Roman"/>
          <w:sz w:val="32"/>
          <w:szCs w:val="32"/>
        </w:rPr>
      </w:pPr>
      <w:proofErr w:type="spellStart"/>
      <w:r>
        <w:rPr>
          <w:rFonts w:ascii="Times-Roman" w:hAnsi="Times-Roman" w:cs="Times-Roman"/>
          <w:sz w:val="32"/>
          <w:szCs w:val="32"/>
        </w:rPr>
        <w:t>Extubation</w:t>
      </w:r>
      <w:proofErr w:type="spellEnd"/>
      <w:r>
        <w:rPr>
          <w:rFonts w:ascii="Times-Roman" w:hAnsi="Times-Roman" w:cs="Times-Roman"/>
          <w:sz w:val="32"/>
          <w:szCs w:val="32"/>
        </w:rPr>
        <w:t xml:space="preserve"> to NIPPV or HFNC to decrease reintubation and post </w:t>
      </w:r>
      <w:proofErr w:type="spellStart"/>
      <w:r>
        <w:rPr>
          <w:rFonts w:ascii="Times-Roman" w:hAnsi="Times-Roman" w:cs="Times-Roman"/>
          <w:sz w:val="32"/>
          <w:szCs w:val="32"/>
        </w:rPr>
        <w:t>extubatation</w:t>
      </w:r>
      <w:proofErr w:type="spellEnd"/>
      <w:r>
        <w:rPr>
          <w:rFonts w:ascii="Times-Roman" w:hAnsi="Times-Roman" w:cs="Times-Roman"/>
          <w:sz w:val="32"/>
          <w:szCs w:val="32"/>
        </w:rPr>
        <w:t xml:space="preserve"> respiratory failure in increased risk patients: COPD, obesity</w:t>
      </w:r>
    </w:p>
    <w:p w14:paraId="65EE2257" w14:textId="77777777" w:rsidR="00561FF8" w:rsidRDefault="00561FF8" w:rsidP="00561FF8">
      <w:pPr>
        <w:autoSpaceDE w:val="0"/>
        <w:autoSpaceDN w:val="0"/>
        <w:adjustRightInd w:val="0"/>
        <w:rPr>
          <w:rFonts w:ascii="Times-Roman" w:hAnsi="Times-Roman" w:cs="Times-Roman"/>
          <w:sz w:val="32"/>
          <w:szCs w:val="32"/>
        </w:rPr>
      </w:pPr>
    </w:p>
    <w:p w14:paraId="7BA8460F" w14:textId="77777777" w:rsidR="00561FF8" w:rsidRDefault="00561FF8" w:rsidP="00561FF8">
      <w:pPr>
        <w:autoSpaceDE w:val="0"/>
        <w:autoSpaceDN w:val="0"/>
        <w:adjustRightInd w:val="0"/>
        <w:rPr>
          <w:rFonts w:ascii="Times-Roman" w:hAnsi="Times-Roman" w:cs="Times-Roman"/>
          <w:sz w:val="32"/>
          <w:szCs w:val="32"/>
        </w:rPr>
      </w:pPr>
    </w:p>
    <w:p w14:paraId="0194A138" w14:textId="77777777" w:rsidR="00561FF8" w:rsidRDefault="00561FF8" w:rsidP="00561FF8">
      <w:pPr>
        <w:autoSpaceDE w:val="0"/>
        <w:autoSpaceDN w:val="0"/>
        <w:adjustRightInd w:val="0"/>
        <w:rPr>
          <w:rFonts w:ascii="Times-Roman" w:hAnsi="Times-Roman" w:cs="Times-Roman"/>
          <w:sz w:val="32"/>
          <w:szCs w:val="32"/>
        </w:rPr>
      </w:pPr>
      <w:r>
        <w:rPr>
          <w:rFonts w:ascii="Times-Roman" w:hAnsi="Times-Roman" w:cs="Times-Roman"/>
          <w:sz w:val="32"/>
          <w:szCs w:val="32"/>
        </w:rPr>
        <w:t>Contraindications to NIPPV</w:t>
      </w:r>
    </w:p>
    <w:p w14:paraId="3DF986E2" w14:textId="77777777" w:rsidR="00561FF8" w:rsidRDefault="00561FF8" w:rsidP="00561FF8">
      <w:pPr>
        <w:autoSpaceDE w:val="0"/>
        <w:autoSpaceDN w:val="0"/>
        <w:adjustRightInd w:val="0"/>
        <w:rPr>
          <w:rFonts w:ascii="Times-Roman" w:hAnsi="Times-Roman" w:cs="Times-Roman"/>
          <w:sz w:val="32"/>
          <w:szCs w:val="32"/>
        </w:rPr>
      </w:pPr>
    </w:p>
    <w:p w14:paraId="28B86605" w14:textId="77777777" w:rsidR="00561FF8" w:rsidRDefault="00561FF8" w:rsidP="00561FF8">
      <w:pPr>
        <w:autoSpaceDE w:val="0"/>
        <w:autoSpaceDN w:val="0"/>
        <w:adjustRightInd w:val="0"/>
        <w:rPr>
          <w:rFonts w:ascii="Times-Roman" w:hAnsi="Times-Roman" w:cs="Times-Roman"/>
          <w:sz w:val="32"/>
          <w:szCs w:val="32"/>
        </w:rPr>
      </w:pPr>
      <w:r>
        <w:rPr>
          <w:rFonts w:ascii="Times-Roman" w:hAnsi="Times-Roman" w:cs="Times-Roman"/>
          <w:sz w:val="32"/>
          <w:szCs w:val="32"/>
        </w:rPr>
        <w:t>Risk of delay: can increase latency between intubation, acute life threatening non respiratory organ failure</w:t>
      </w:r>
    </w:p>
    <w:p w14:paraId="452E8B8F" w14:textId="77777777" w:rsidR="00561FF8" w:rsidRDefault="00561FF8" w:rsidP="00561FF8">
      <w:pPr>
        <w:autoSpaceDE w:val="0"/>
        <w:autoSpaceDN w:val="0"/>
        <w:adjustRightInd w:val="0"/>
        <w:rPr>
          <w:rFonts w:ascii="Times-Roman" w:hAnsi="Times-Roman" w:cs="Times-Roman"/>
          <w:sz w:val="32"/>
          <w:szCs w:val="32"/>
        </w:rPr>
      </w:pPr>
      <w:r>
        <w:rPr>
          <w:rFonts w:ascii="Times-Roman" w:hAnsi="Times-Roman" w:cs="Times-Roman"/>
          <w:sz w:val="32"/>
          <w:szCs w:val="32"/>
        </w:rPr>
        <w:t>Risk of aspiration (d/t gastric insufflation): cannot clear secretions, AMS if patient cannot remove mask (exception: AMS due to hypercapnia)</w:t>
      </w:r>
    </w:p>
    <w:p w14:paraId="25ACBA34" w14:textId="77777777" w:rsidR="00561FF8" w:rsidRDefault="00561FF8" w:rsidP="00561FF8">
      <w:pPr>
        <w:autoSpaceDE w:val="0"/>
        <w:autoSpaceDN w:val="0"/>
        <w:adjustRightInd w:val="0"/>
        <w:rPr>
          <w:rFonts w:ascii="Times-Roman" w:hAnsi="Times-Roman" w:cs="Times-Roman"/>
          <w:sz w:val="32"/>
          <w:szCs w:val="32"/>
        </w:rPr>
      </w:pPr>
      <w:r>
        <w:rPr>
          <w:rFonts w:ascii="Times-Roman" w:hAnsi="Times-Roman" w:cs="Times-Roman"/>
          <w:sz w:val="32"/>
          <w:szCs w:val="32"/>
        </w:rPr>
        <w:t xml:space="preserve">Risk of injury: PTX (can induce tension physiology), recent esophageal anastomosis or tear, cannot tolerate decreased preload from decreased venous return, recent facial </w:t>
      </w:r>
      <w:proofErr w:type="gramStart"/>
      <w:r>
        <w:rPr>
          <w:rFonts w:ascii="Times-Roman" w:hAnsi="Times-Roman" w:cs="Times-Roman"/>
          <w:sz w:val="32"/>
          <w:szCs w:val="32"/>
        </w:rPr>
        <w:t>trauma</w:t>
      </w:r>
      <w:proofErr w:type="gramEnd"/>
      <w:r>
        <w:rPr>
          <w:rFonts w:ascii="Times-Roman" w:hAnsi="Times-Roman" w:cs="Times-Roman"/>
          <w:sz w:val="32"/>
          <w:szCs w:val="32"/>
        </w:rPr>
        <w:t xml:space="preserve"> and surgery</w:t>
      </w:r>
    </w:p>
    <w:p w14:paraId="6E701AC7" w14:textId="77777777" w:rsidR="00561FF8" w:rsidRDefault="00561FF8" w:rsidP="00561FF8">
      <w:pPr>
        <w:autoSpaceDE w:val="0"/>
        <w:autoSpaceDN w:val="0"/>
        <w:adjustRightInd w:val="0"/>
        <w:rPr>
          <w:rFonts w:ascii="Times-Roman" w:hAnsi="Times-Roman" w:cs="Times-Roman"/>
          <w:sz w:val="32"/>
          <w:szCs w:val="32"/>
        </w:rPr>
      </w:pPr>
    </w:p>
    <w:p w14:paraId="5DC045D8" w14:textId="77777777" w:rsidR="00561FF8" w:rsidRDefault="00561FF8" w:rsidP="00561FF8">
      <w:pPr>
        <w:autoSpaceDE w:val="0"/>
        <w:autoSpaceDN w:val="0"/>
        <w:adjustRightInd w:val="0"/>
        <w:rPr>
          <w:rFonts w:ascii="Times-Roman" w:hAnsi="Times-Roman" w:cs="Times-Roman"/>
          <w:sz w:val="32"/>
          <w:szCs w:val="32"/>
        </w:rPr>
      </w:pPr>
      <w:r>
        <w:rPr>
          <w:rFonts w:ascii="Times-Roman" w:hAnsi="Times-Roman" w:cs="Times-Roman"/>
          <w:sz w:val="32"/>
          <w:szCs w:val="32"/>
        </w:rPr>
        <w:t>Monitoring for and preventing failure</w:t>
      </w:r>
    </w:p>
    <w:p w14:paraId="34444B8F" w14:textId="77777777" w:rsidR="00561FF8" w:rsidRDefault="00561FF8" w:rsidP="00561FF8">
      <w:pPr>
        <w:autoSpaceDE w:val="0"/>
        <w:autoSpaceDN w:val="0"/>
        <w:adjustRightInd w:val="0"/>
        <w:rPr>
          <w:rFonts w:ascii="Times-Roman" w:hAnsi="Times-Roman" w:cs="Times-Roman"/>
          <w:sz w:val="32"/>
          <w:szCs w:val="32"/>
        </w:rPr>
      </w:pPr>
    </w:p>
    <w:p w14:paraId="3B13697E" w14:textId="77777777" w:rsidR="00561FF8" w:rsidRDefault="00561FF8" w:rsidP="00561FF8">
      <w:pPr>
        <w:autoSpaceDE w:val="0"/>
        <w:autoSpaceDN w:val="0"/>
        <w:adjustRightInd w:val="0"/>
        <w:rPr>
          <w:rFonts w:ascii="Times-Roman" w:hAnsi="Times-Roman" w:cs="Times-Roman"/>
          <w:sz w:val="32"/>
          <w:szCs w:val="32"/>
        </w:rPr>
      </w:pPr>
      <w:r>
        <w:rPr>
          <w:rFonts w:ascii="Times-Roman" w:hAnsi="Times-Roman" w:cs="Times-Roman"/>
          <w:sz w:val="32"/>
          <w:szCs w:val="32"/>
        </w:rPr>
        <w:t xml:space="preserve">Risk of failure varies based on the cause (15-20% COPD exacerbations, 40-60% AHRF) and increases with severity of respiratory </w:t>
      </w:r>
      <w:proofErr w:type="spellStart"/>
      <w:r>
        <w:rPr>
          <w:rFonts w:ascii="Times-Roman" w:hAnsi="Times-Roman" w:cs="Times-Roman"/>
          <w:sz w:val="32"/>
          <w:szCs w:val="32"/>
        </w:rPr>
        <w:t>failrue</w:t>
      </w:r>
      <w:proofErr w:type="spellEnd"/>
    </w:p>
    <w:p w14:paraId="72C2D79E" w14:textId="77777777" w:rsidR="00561FF8" w:rsidRDefault="00561FF8" w:rsidP="00561FF8">
      <w:pPr>
        <w:autoSpaceDE w:val="0"/>
        <w:autoSpaceDN w:val="0"/>
        <w:adjustRightInd w:val="0"/>
        <w:rPr>
          <w:rFonts w:ascii="Times-Roman" w:hAnsi="Times-Roman" w:cs="Times-Roman"/>
          <w:sz w:val="32"/>
          <w:szCs w:val="32"/>
        </w:rPr>
      </w:pPr>
      <w:r>
        <w:rPr>
          <w:rFonts w:ascii="Times-Roman" w:hAnsi="Times-Roman" w:cs="Times-Roman"/>
          <w:sz w:val="32"/>
          <w:szCs w:val="32"/>
        </w:rPr>
        <w:t>ROX index is a tool for prediction of HFNC failure and monitoring for need for intubation in patients with pneumonia</w:t>
      </w:r>
    </w:p>
    <w:p w14:paraId="37D6C83A" w14:textId="77777777" w:rsidR="00561FF8" w:rsidRDefault="00561FF8" w:rsidP="00561FF8">
      <w:pPr>
        <w:autoSpaceDE w:val="0"/>
        <w:autoSpaceDN w:val="0"/>
        <w:adjustRightInd w:val="0"/>
        <w:rPr>
          <w:rFonts w:ascii="Times-Roman" w:hAnsi="Times-Roman" w:cs="Times-Roman"/>
          <w:sz w:val="32"/>
          <w:szCs w:val="32"/>
        </w:rPr>
      </w:pPr>
      <w:r>
        <w:rPr>
          <w:rFonts w:ascii="Times-Roman" w:hAnsi="Times-Roman" w:cs="Times-Roman"/>
          <w:sz w:val="32"/>
          <w:szCs w:val="32"/>
        </w:rPr>
        <w:t>HACOR score is a tool for prediction of NIPPV failure and need for intubation</w:t>
      </w:r>
    </w:p>
    <w:p w14:paraId="45CC2E6A" w14:textId="77777777" w:rsidR="00561FF8" w:rsidRDefault="00561FF8" w:rsidP="00561FF8">
      <w:pPr>
        <w:autoSpaceDE w:val="0"/>
        <w:autoSpaceDN w:val="0"/>
        <w:adjustRightInd w:val="0"/>
        <w:rPr>
          <w:rFonts w:ascii="Times-Roman" w:hAnsi="Times-Roman" w:cs="Times-Roman"/>
          <w:sz w:val="32"/>
          <w:szCs w:val="32"/>
        </w:rPr>
      </w:pPr>
      <w:r>
        <w:rPr>
          <w:rFonts w:ascii="Times-Roman" w:hAnsi="Times-Roman" w:cs="Times-Roman"/>
          <w:sz w:val="32"/>
          <w:szCs w:val="32"/>
        </w:rPr>
        <w:t xml:space="preserve">Sedation: IV </w:t>
      </w:r>
      <w:proofErr w:type="spellStart"/>
      <w:r>
        <w:rPr>
          <w:rFonts w:ascii="Times-Roman" w:hAnsi="Times-Roman" w:cs="Times-Roman"/>
          <w:sz w:val="32"/>
          <w:szCs w:val="32"/>
        </w:rPr>
        <w:t>precedex</w:t>
      </w:r>
      <w:proofErr w:type="spellEnd"/>
      <w:r>
        <w:rPr>
          <w:rFonts w:ascii="Times-Roman" w:hAnsi="Times-Roman" w:cs="Times-Roman"/>
          <w:sz w:val="32"/>
          <w:szCs w:val="32"/>
        </w:rPr>
        <w:t>, Haldol, and Zyprexa can be considered to help patients tolerate NIPPV without suppressing respiratory drive.</w:t>
      </w:r>
    </w:p>
    <w:p w14:paraId="451D6E13" w14:textId="77777777" w:rsidR="00561FF8" w:rsidRDefault="00561FF8" w:rsidP="00561FF8">
      <w:pPr>
        <w:autoSpaceDE w:val="0"/>
        <w:autoSpaceDN w:val="0"/>
        <w:adjustRightInd w:val="0"/>
        <w:rPr>
          <w:rFonts w:ascii="Times-Roman" w:hAnsi="Times-Roman" w:cs="Times-Roman"/>
          <w:sz w:val="32"/>
          <w:szCs w:val="32"/>
        </w:rPr>
      </w:pPr>
    </w:p>
    <w:p w14:paraId="1F1EC704" w14:textId="1514B961" w:rsidR="0008687D" w:rsidRDefault="00561FF8" w:rsidP="00561FF8">
      <w:r>
        <w:rPr>
          <w:rFonts w:ascii="Times-Roman" w:hAnsi="Times-Roman" w:cs="Times-Roman"/>
          <w:sz w:val="32"/>
          <w:szCs w:val="32"/>
        </w:rPr>
        <w:t xml:space="preserve">BiPAP/HFNC on the floor: huddle with nursing and RT. Trial BIPAP or HFNC for 2-3 hours and assess response; consider ABG/VBG to assess oxygenation/ventilation. If no improvement, discuss escalation of care to ICU. Remember that </w:t>
      </w:r>
      <w:proofErr w:type="spellStart"/>
      <w:r>
        <w:rPr>
          <w:rFonts w:ascii="Times-Roman" w:hAnsi="Times-Roman" w:cs="Times-Roman"/>
          <w:sz w:val="32"/>
          <w:szCs w:val="32"/>
        </w:rPr>
        <w:t>bipap</w:t>
      </w:r>
      <w:proofErr w:type="spellEnd"/>
      <w:r>
        <w:rPr>
          <w:rFonts w:ascii="Times-Roman" w:hAnsi="Times-Roman" w:cs="Times-Roman"/>
          <w:sz w:val="32"/>
          <w:szCs w:val="32"/>
        </w:rPr>
        <w:t>/</w:t>
      </w:r>
      <w:proofErr w:type="spellStart"/>
      <w:r>
        <w:rPr>
          <w:rFonts w:ascii="Times-Roman" w:hAnsi="Times-Roman" w:cs="Times-Roman"/>
          <w:sz w:val="32"/>
          <w:szCs w:val="32"/>
        </w:rPr>
        <w:t>hfnc</w:t>
      </w:r>
      <w:proofErr w:type="spellEnd"/>
      <w:r>
        <w:rPr>
          <w:rFonts w:ascii="Times-Roman" w:hAnsi="Times-Roman" w:cs="Times-Roman"/>
          <w:sz w:val="32"/>
          <w:szCs w:val="32"/>
        </w:rPr>
        <w:t xml:space="preserve"> must not delay an indicated intubation.</w:t>
      </w:r>
    </w:p>
    <w:sectPr w:rsidR="0008687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-Roman">
    <w:altName w:val="Times New Roman"/>
    <w:panose1 w:val="020B0604020202020204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1FF8"/>
    <w:rsid w:val="0008687D"/>
    <w:rsid w:val="000C4181"/>
    <w:rsid w:val="00561FF8"/>
    <w:rsid w:val="00570E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D30CB4B"/>
  <w15:chartTrackingRefBased/>
  <w15:docId w15:val="{21C8D9FC-7085-CA47-A9C4-4EE5683F6B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879</Words>
  <Characters>5012</Characters>
  <Application>Microsoft Office Word</Application>
  <DocSecurity>0</DocSecurity>
  <Lines>41</Lines>
  <Paragraphs>11</Paragraphs>
  <ScaleCrop>false</ScaleCrop>
  <Company/>
  <LinksUpToDate>false</LinksUpToDate>
  <CharactersWithSpaces>5880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Sasank Aramandla</dc:creator>
  <cp:keywords/>
  <dc:description/>
  <cp:lastModifiedBy>Sasank Aramandla</cp:lastModifiedBy>
  <cp:revision>1</cp:revision>
  <dcterms:created xsi:type="dcterms:W3CDTF">2026-01-16T07:48:00Z</dcterms:created>
  <dcterms:modified xsi:type="dcterms:W3CDTF">2026-01-16T07:48:00Z</dcterms:modified>
</cp:coreProperties>
</file>